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44" w:rsidRDefault="001B0F11" w:rsidP="00F46044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12"/>
          <w:lang w:eastAsia="it-IT"/>
        </w:rPr>
      </w:pPr>
      <w:r>
        <w:rPr>
          <w:rFonts w:ascii="Times New Roman" w:eastAsia="Times New Roman" w:hAnsi="Times New Roman"/>
          <w:sz w:val="24"/>
          <w:szCs w:val="12"/>
          <w:lang w:eastAsia="it-IT"/>
        </w:rPr>
        <w:tab/>
      </w:r>
      <w:r>
        <w:rPr>
          <w:rFonts w:ascii="Times New Roman" w:eastAsia="Times New Roman" w:hAnsi="Times New Roman"/>
          <w:sz w:val="24"/>
          <w:szCs w:val="12"/>
          <w:lang w:eastAsia="it-IT"/>
        </w:rPr>
        <w:tab/>
      </w:r>
      <w:r>
        <w:rPr>
          <w:rFonts w:ascii="Times New Roman" w:eastAsia="Times New Roman" w:hAnsi="Times New Roman"/>
          <w:sz w:val="24"/>
          <w:szCs w:val="12"/>
          <w:lang w:eastAsia="it-IT"/>
        </w:rPr>
        <w:tab/>
      </w:r>
      <w:r>
        <w:rPr>
          <w:rFonts w:ascii="Times New Roman" w:eastAsia="Times New Roman" w:hAnsi="Times New Roman"/>
          <w:sz w:val="24"/>
          <w:szCs w:val="12"/>
          <w:lang w:eastAsia="it-IT"/>
        </w:rPr>
        <w:tab/>
      </w:r>
      <w:r>
        <w:rPr>
          <w:rFonts w:ascii="Times New Roman" w:eastAsia="Times New Roman" w:hAnsi="Times New Roman"/>
          <w:sz w:val="24"/>
          <w:szCs w:val="12"/>
          <w:lang w:eastAsia="it-IT"/>
        </w:rPr>
        <w:tab/>
      </w:r>
      <w:r>
        <w:rPr>
          <w:rFonts w:ascii="Times New Roman" w:eastAsia="Times New Roman" w:hAnsi="Times New Roman"/>
          <w:sz w:val="24"/>
          <w:szCs w:val="12"/>
          <w:lang w:eastAsia="it-IT"/>
        </w:rPr>
        <w:tab/>
      </w:r>
      <w:r>
        <w:rPr>
          <w:rFonts w:ascii="Times New Roman" w:eastAsia="Times New Roman" w:hAnsi="Times New Roman"/>
          <w:sz w:val="24"/>
          <w:szCs w:val="12"/>
          <w:lang w:eastAsia="it-IT"/>
        </w:rPr>
        <w:tab/>
      </w:r>
      <w:r>
        <w:rPr>
          <w:rFonts w:ascii="Times New Roman" w:eastAsia="Times New Roman" w:hAnsi="Times New Roman"/>
          <w:sz w:val="24"/>
          <w:szCs w:val="12"/>
          <w:lang w:eastAsia="it-IT"/>
        </w:rPr>
        <w:tab/>
      </w:r>
      <w:r>
        <w:rPr>
          <w:rFonts w:ascii="Times New Roman" w:eastAsia="Times New Roman" w:hAnsi="Times New Roman"/>
          <w:sz w:val="24"/>
          <w:szCs w:val="12"/>
          <w:lang w:eastAsia="it-IT"/>
        </w:rPr>
        <w:tab/>
      </w:r>
      <w:r>
        <w:rPr>
          <w:rFonts w:ascii="Times New Roman" w:eastAsia="Times New Roman" w:hAnsi="Times New Roman"/>
          <w:sz w:val="24"/>
          <w:szCs w:val="12"/>
          <w:lang w:eastAsia="it-IT"/>
        </w:rPr>
        <w:tab/>
      </w:r>
      <w:proofErr w:type="spellStart"/>
      <w:r w:rsidRPr="009511E0">
        <w:rPr>
          <w:rFonts w:ascii="Times New Roman" w:eastAsia="Times New Roman" w:hAnsi="Times New Roman"/>
          <w:b/>
          <w:sz w:val="24"/>
          <w:szCs w:val="12"/>
          <w:lang w:eastAsia="it-IT"/>
        </w:rPr>
        <w:t>ALL</w:t>
      </w:r>
      <w:proofErr w:type="spellEnd"/>
      <w:r w:rsidRPr="009511E0">
        <w:rPr>
          <w:rFonts w:ascii="Times New Roman" w:eastAsia="Times New Roman" w:hAnsi="Times New Roman"/>
          <w:b/>
          <w:sz w:val="24"/>
          <w:szCs w:val="12"/>
          <w:lang w:eastAsia="it-IT"/>
        </w:rPr>
        <w:t xml:space="preserve">. </w:t>
      </w:r>
      <w:r w:rsidR="00155523">
        <w:rPr>
          <w:rFonts w:ascii="Times New Roman" w:eastAsia="Times New Roman" w:hAnsi="Times New Roman"/>
          <w:b/>
          <w:sz w:val="24"/>
          <w:szCs w:val="12"/>
          <w:lang w:eastAsia="it-IT"/>
        </w:rPr>
        <w:t>a</w:t>
      </w:r>
      <w:r w:rsidR="00F46044">
        <w:rPr>
          <w:rFonts w:ascii="Times New Roman" w:eastAsia="Times New Roman" w:hAnsi="Times New Roman"/>
          <w:b/>
          <w:sz w:val="24"/>
          <w:szCs w:val="12"/>
          <w:lang w:eastAsia="it-IT"/>
        </w:rPr>
        <w:t xml:space="preserve"> </w:t>
      </w:r>
    </w:p>
    <w:p w:rsidR="001B0F11" w:rsidRPr="001B0F11" w:rsidRDefault="001B0F11" w:rsidP="00F46044">
      <w:pPr>
        <w:keepNext/>
        <w:spacing w:after="0" w:line="240" w:lineRule="auto"/>
        <w:jc w:val="right"/>
        <w:rPr>
          <w:rFonts w:ascii="Times New Roman" w:eastAsia="Times New Roman" w:hAnsi="Times New Roman"/>
          <w:sz w:val="18"/>
          <w:szCs w:val="12"/>
          <w:lang w:eastAsia="it-IT"/>
        </w:rPr>
      </w:pPr>
      <w:r w:rsidRPr="001B0F11">
        <w:rPr>
          <w:rFonts w:ascii="Times New Roman" w:eastAsia="Times New Roman" w:hAnsi="Times New Roman"/>
          <w:sz w:val="18"/>
          <w:szCs w:val="12"/>
          <w:lang w:eastAsia="it-IT"/>
        </w:rPr>
        <w:t>di gara</w:t>
      </w:r>
    </w:p>
    <w:p w:rsidR="001B0F11" w:rsidRDefault="001B0F11" w:rsidP="00100D03">
      <w:pPr>
        <w:keepNext/>
        <w:spacing w:after="0" w:line="240" w:lineRule="auto"/>
        <w:rPr>
          <w:rFonts w:ascii="Times New Roman" w:eastAsia="Times New Roman" w:hAnsi="Times New Roman"/>
          <w:sz w:val="24"/>
          <w:szCs w:val="12"/>
          <w:lang w:eastAsia="it-IT"/>
        </w:rPr>
      </w:pPr>
    </w:p>
    <w:p w:rsidR="001B0F11" w:rsidRDefault="001B0F11" w:rsidP="001B0F11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hd w:val="clear" w:color="auto" w:fill="F5FDFE"/>
        </w:rPr>
      </w:pPr>
      <w:r w:rsidRPr="009511E0">
        <w:rPr>
          <w:rFonts w:ascii="Times New Roman" w:hAnsi="Times New Roman"/>
          <w:b/>
          <w:sz w:val="24"/>
          <w:szCs w:val="24"/>
        </w:rPr>
        <w:t xml:space="preserve">DOMANDA </w:t>
      </w:r>
      <w:proofErr w:type="spellStart"/>
      <w:r w:rsidRPr="009511E0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9511E0">
        <w:rPr>
          <w:rFonts w:ascii="Times New Roman" w:hAnsi="Times New Roman"/>
          <w:b/>
          <w:sz w:val="24"/>
          <w:szCs w:val="24"/>
        </w:rPr>
        <w:t xml:space="preserve"> PARTECIPAZIONE</w:t>
      </w:r>
      <w:r w:rsidRPr="001B0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hd w:val="clear" w:color="auto" w:fill="F5FDFE"/>
        </w:rPr>
        <w:t xml:space="preserve">per l’Affidamento del </w:t>
      </w:r>
      <w:r w:rsidR="009672AE">
        <w:rPr>
          <w:rFonts w:ascii="Times New Roman" w:hAnsi="Times New Roman"/>
          <w:bCs/>
          <w:sz w:val="24"/>
          <w:shd w:val="clear" w:color="auto" w:fill="F5FDFE"/>
        </w:rPr>
        <w:t>“</w:t>
      </w:r>
      <w:r w:rsidRPr="00D851A0">
        <w:rPr>
          <w:rFonts w:ascii="Times New Roman" w:hAnsi="Times New Roman"/>
          <w:b/>
          <w:bCs/>
          <w:sz w:val="24"/>
          <w:shd w:val="clear" w:color="auto" w:fill="F5FDFE"/>
        </w:rPr>
        <w:t>Servizio di Mobilità ERSUBUS</w:t>
      </w:r>
      <w:r>
        <w:rPr>
          <w:rFonts w:ascii="Times New Roman" w:hAnsi="Times New Roman"/>
          <w:b/>
          <w:bCs/>
          <w:sz w:val="24"/>
          <w:shd w:val="clear" w:color="auto" w:fill="F5FDFE"/>
        </w:rPr>
        <w:t xml:space="preserve"> </w:t>
      </w:r>
      <w:r w:rsidRPr="00081802">
        <w:rPr>
          <w:rFonts w:ascii="Times New Roman" w:hAnsi="Times New Roman"/>
          <w:b/>
          <w:bCs/>
          <w:sz w:val="24"/>
          <w:shd w:val="clear" w:color="auto" w:fill="F5FDFE"/>
        </w:rPr>
        <w:t>A.A. 201</w:t>
      </w:r>
      <w:r w:rsidR="00CC3FEA">
        <w:rPr>
          <w:rFonts w:ascii="Times New Roman" w:hAnsi="Times New Roman"/>
          <w:b/>
          <w:bCs/>
          <w:sz w:val="24"/>
          <w:shd w:val="clear" w:color="auto" w:fill="F5FDFE"/>
        </w:rPr>
        <w:t>8</w:t>
      </w:r>
      <w:r w:rsidRPr="00081802">
        <w:rPr>
          <w:rFonts w:ascii="Times New Roman" w:hAnsi="Times New Roman"/>
          <w:b/>
          <w:bCs/>
          <w:sz w:val="24"/>
          <w:shd w:val="clear" w:color="auto" w:fill="F5FDFE"/>
        </w:rPr>
        <w:t>-201</w:t>
      </w:r>
      <w:r w:rsidR="00CC3FEA">
        <w:rPr>
          <w:rFonts w:ascii="Times New Roman" w:hAnsi="Times New Roman"/>
          <w:b/>
          <w:bCs/>
          <w:sz w:val="24"/>
          <w:shd w:val="clear" w:color="auto" w:fill="F5FDFE"/>
        </w:rPr>
        <w:t>9 Ottobre-Dicembre 2018</w:t>
      </w:r>
      <w:r w:rsidR="009672AE" w:rsidRPr="00081802">
        <w:rPr>
          <w:rFonts w:ascii="Times New Roman" w:hAnsi="Times New Roman"/>
          <w:b/>
          <w:bCs/>
          <w:sz w:val="24"/>
          <w:shd w:val="clear" w:color="auto" w:fill="F5FDFE"/>
        </w:rPr>
        <w:t>”</w:t>
      </w:r>
      <w:r w:rsidRPr="00081802">
        <w:rPr>
          <w:rFonts w:ascii="Times New Roman" w:hAnsi="Times New Roman"/>
          <w:b/>
          <w:bCs/>
          <w:sz w:val="24"/>
          <w:shd w:val="clear" w:color="auto" w:fill="F5FDFE"/>
        </w:rPr>
        <w:t>.</w:t>
      </w:r>
    </w:p>
    <w:p w:rsidR="001B0F11" w:rsidRPr="0063559B" w:rsidRDefault="001B0F11" w:rsidP="001B0F11">
      <w:pPr>
        <w:keepNext/>
        <w:spacing w:after="0" w:line="240" w:lineRule="auto"/>
        <w:jc w:val="both"/>
        <w:rPr>
          <w:rFonts w:ascii="Times New Roman" w:hAnsi="Times New Roman"/>
          <w:bCs/>
          <w:sz w:val="20"/>
          <w:shd w:val="clear" w:color="auto" w:fill="F5FDFE"/>
        </w:rPr>
      </w:pPr>
      <w:r w:rsidRPr="0063559B">
        <w:rPr>
          <w:rFonts w:ascii="Times New Roman" w:eastAsia="Times New Roman" w:hAnsi="Times New Roman"/>
          <w:sz w:val="20"/>
          <w:szCs w:val="12"/>
          <w:lang w:eastAsia="it-IT"/>
        </w:rPr>
        <w:t xml:space="preserve">ai sensi dell’art.36 del </w:t>
      </w:r>
      <w:proofErr w:type="spellStart"/>
      <w:r w:rsidRPr="0063559B">
        <w:rPr>
          <w:rFonts w:ascii="Times New Roman" w:eastAsia="Times New Roman" w:hAnsi="Times New Roman"/>
          <w:sz w:val="20"/>
          <w:szCs w:val="12"/>
          <w:lang w:eastAsia="it-IT"/>
        </w:rPr>
        <w:t>Dlgs</w:t>
      </w:r>
      <w:proofErr w:type="spellEnd"/>
      <w:r w:rsidRPr="0063559B">
        <w:rPr>
          <w:rFonts w:ascii="Times New Roman" w:eastAsia="Times New Roman" w:hAnsi="Times New Roman"/>
          <w:sz w:val="20"/>
          <w:szCs w:val="12"/>
          <w:lang w:eastAsia="it-IT"/>
        </w:rPr>
        <w:t xml:space="preserve">. N.50 del 18/04/2016, </w:t>
      </w:r>
      <w:r w:rsidRPr="0063559B">
        <w:rPr>
          <w:rFonts w:ascii="Times New Roman" w:hAnsi="Times New Roman"/>
          <w:bCs/>
          <w:sz w:val="20"/>
          <w:shd w:val="clear" w:color="auto" w:fill="F5FDFE"/>
        </w:rPr>
        <w:t> </w:t>
      </w:r>
      <w:proofErr w:type="spellStart"/>
      <w:r w:rsidR="002401BA" w:rsidRPr="0063559B">
        <w:rPr>
          <w:sz w:val="18"/>
        </w:rPr>
        <w:fldChar w:fldCharType="begin"/>
      </w:r>
      <w:r w:rsidRPr="0063559B">
        <w:rPr>
          <w:sz w:val="18"/>
        </w:rPr>
        <w:instrText>HYPERLINK "http://www.bosettiegatti.eu/info/norme/statali/2017_0056.htm" \t "_blank"</w:instrText>
      </w:r>
      <w:r w:rsidR="002401BA" w:rsidRPr="0063559B">
        <w:rPr>
          <w:sz w:val="18"/>
        </w:rPr>
        <w:fldChar w:fldCharType="separate"/>
      </w:r>
      <w:r w:rsidRPr="0063559B">
        <w:rPr>
          <w:rStyle w:val="Collegamentoipertestuale"/>
          <w:rFonts w:ascii="Times New Roman" w:hAnsi="Times New Roman"/>
          <w:bCs/>
          <w:color w:val="auto"/>
          <w:sz w:val="20"/>
          <w:u w:val="none"/>
          <w:shd w:val="clear" w:color="auto" w:fill="F5FDFE"/>
        </w:rPr>
        <w:t>Dlgs</w:t>
      </w:r>
      <w:proofErr w:type="spellEnd"/>
      <w:r w:rsidRPr="0063559B">
        <w:rPr>
          <w:rStyle w:val="Collegamentoipertestuale"/>
          <w:rFonts w:ascii="Times New Roman" w:hAnsi="Times New Roman"/>
          <w:bCs/>
          <w:color w:val="auto"/>
          <w:sz w:val="20"/>
          <w:u w:val="none"/>
          <w:shd w:val="clear" w:color="auto" w:fill="F5FDFE"/>
        </w:rPr>
        <w:t>. N.56 del 19/04/ 2017</w:t>
      </w:r>
      <w:r w:rsidR="002401BA" w:rsidRPr="0063559B">
        <w:rPr>
          <w:sz w:val="18"/>
        </w:rPr>
        <w:fldChar w:fldCharType="end"/>
      </w:r>
      <w:r w:rsidRPr="0063559B">
        <w:rPr>
          <w:rFonts w:ascii="Times New Roman" w:hAnsi="Times New Roman"/>
          <w:bCs/>
          <w:sz w:val="20"/>
          <w:shd w:val="clear" w:color="auto" w:fill="F5FDFE"/>
        </w:rPr>
        <w:t xml:space="preserve">, </w:t>
      </w:r>
      <w:hyperlink r:id="rId8" w:tgtFrame="_blank" w:history="1">
        <w:r w:rsidRPr="0063559B">
          <w:rPr>
            <w:rStyle w:val="Collegamentoipertestuale"/>
            <w:rFonts w:ascii="Times New Roman" w:hAnsi="Times New Roman"/>
            <w:bCs/>
            <w:color w:val="auto"/>
            <w:sz w:val="20"/>
            <w:u w:val="none"/>
            <w:shd w:val="clear" w:color="auto" w:fill="F5FDFE"/>
          </w:rPr>
          <w:t>legge 21</w:t>
        </w:r>
        <w:r w:rsidR="009672AE" w:rsidRPr="0063559B">
          <w:rPr>
            <w:rStyle w:val="Collegamentoipertestuale"/>
            <w:rFonts w:ascii="Times New Roman" w:hAnsi="Times New Roman"/>
            <w:bCs/>
            <w:color w:val="auto"/>
            <w:sz w:val="20"/>
            <w:u w:val="none"/>
            <w:shd w:val="clear" w:color="auto" w:fill="F5FDFE"/>
          </w:rPr>
          <w:t>/06/</w:t>
        </w:r>
        <w:r w:rsidRPr="0063559B">
          <w:rPr>
            <w:rStyle w:val="Collegamentoipertestuale"/>
            <w:rFonts w:ascii="Times New Roman" w:hAnsi="Times New Roman"/>
            <w:bCs/>
            <w:color w:val="auto"/>
            <w:sz w:val="20"/>
            <w:u w:val="none"/>
            <w:shd w:val="clear" w:color="auto" w:fill="F5FDFE"/>
          </w:rPr>
          <w:t>2017, n.96</w:t>
        </w:r>
      </w:hyperlink>
    </w:p>
    <w:p w:rsidR="009511E0" w:rsidRPr="00D851A0" w:rsidRDefault="009511E0" w:rsidP="009511E0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12"/>
          <w:lang w:eastAsia="it-IT"/>
        </w:rPr>
      </w:pPr>
      <w:r w:rsidRPr="003A3A92">
        <w:rPr>
          <w:rFonts w:ascii="Times New Roman" w:hAnsi="Times New Roman"/>
          <w:b/>
          <w:bCs/>
          <w:sz w:val="24"/>
          <w:shd w:val="clear" w:color="auto" w:fill="F5FDFE"/>
        </w:rPr>
        <w:t>CIG</w:t>
      </w:r>
      <w:r>
        <w:rPr>
          <w:rFonts w:ascii="Times New Roman" w:hAnsi="Times New Roman"/>
          <w:bCs/>
          <w:sz w:val="24"/>
          <w:shd w:val="clear" w:color="auto" w:fill="F5FDFE"/>
        </w:rPr>
        <w:t xml:space="preserve"> </w:t>
      </w:r>
      <w:r w:rsidR="00121E80">
        <w:rPr>
          <w:rFonts w:ascii="Times New Roman" w:hAnsi="Times New Roman"/>
          <w:bCs/>
          <w:sz w:val="24"/>
          <w:shd w:val="clear" w:color="auto" w:fill="F5FDFE"/>
        </w:rPr>
        <w:t xml:space="preserve">  </w:t>
      </w:r>
      <w:r w:rsidR="009B61B0">
        <w:rPr>
          <w:rFonts w:ascii="Times New Roman" w:hAnsi="Times New Roman"/>
          <w:bCs/>
          <w:sz w:val="24"/>
          <w:shd w:val="clear" w:color="auto" w:fill="F5FDFE"/>
        </w:rPr>
        <w:t>Z8A250F612</w:t>
      </w:r>
    </w:p>
    <w:p w:rsidR="001B0F11" w:rsidRDefault="001B0F11" w:rsidP="001B0F11">
      <w:pPr>
        <w:pStyle w:val="Titolo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1B0F11" w:rsidRDefault="001B0F11" w:rsidP="001B0F11">
      <w:pPr>
        <w:pStyle w:val="Titolo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1B0F11" w:rsidRDefault="001B0F11" w:rsidP="001B0F11">
      <w:pPr>
        <w:pStyle w:val="Titolo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1B0F11">
        <w:rPr>
          <w:b w:val="0"/>
          <w:sz w:val="24"/>
          <w:szCs w:val="24"/>
        </w:rPr>
        <w:t xml:space="preserve">Il/la </w:t>
      </w:r>
      <w:r>
        <w:rPr>
          <w:b w:val="0"/>
          <w:sz w:val="24"/>
          <w:szCs w:val="24"/>
        </w:rPr>
        <w:t>sottoscritto/a _________________________________________________________________</w:t>
      </w:r>
    </w:p>
    <w:p w:rsidR="001B0F11" w:rsidRPr="001B0F11" w:rsidRDefault="001B0F11" w:rsidP="001B0F11">
      <w:pPr>
        <w:pStyle w:val="Titolo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Nato/a _____________________________________________(________) il _________________</w:t>
      </w:r>
    </w:p>
    <w:p w:rsidR="001B0F11" w:rsidRDefault="001B0F11" w:rsidP="001B0F11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Residente in ________________________________________(________)  </w:t>
      </w:r>
      <w:proofErr w:type="spellStart"/>
      <w:r>
        <w:rPr>
          <w:rFonts w:ascii="Times New Roman" w:hAnsi="Times New Roman"/>
          <w:sz w:val="24"/>
          <w:szCs w:val="24"/>
        </w:rPr>
        <w:t>cap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</w:t>
      </w:r>
    </w:p>
    <w:p w:rsidR="001B0F11" w:rsidRDefault="001B0F11" w:rsidP="001B0F11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________________________________________________________  </w:t>
      </w:r>
      <w:proofErr w:type="spellStart"/>
      <w:r>
        <w:rPr>
          <w:rFonts w:ascii="Times New Roman" w:hAnsi="Times New Roman"/>
          <w:sz w:val="24"/>
          <w:szCs w:val="24"/>
        </w:rPr>
        <w:t>N°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</w:t>
      </w:r>
    </w:p>
    <w:p w:rsidR="001B0F11" w:rsidRDefault="001B0F11" w:rsidP="001B0F11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</w:t>
      </w:r>
      <w:r w:rsidR="009511E0">
        <w:rPr>
          <w:rFonts w:ascii="Times New Roman" w:hAnsi="Times New Roman"/>
          <w:sz w:val="24"/>
          <w:szCs w:val="24"/>
        </w:rPr>
        <w:t xml:space="preserve"> _______________________________ Partita IVA __________________________________</w:t>
      </w:r>
    </w:p>
    <w:p w:rsidR="009511E0" w:rsidRDefault="009511E0" w:rsidP="001B0F11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 _________________________________________________ dal ________________</w:t>
      </w:r>
    </w:p>
    <w:p w:rsidR="009511E0" w:rsidRDefault="009511E0" w:rsidP="001B0F11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Della Ditta ______________________________________________________________________</w:t>
      </w:r>
    </w:p>
    <w:p w:rsidR="009511E0" w:rsidRDefault="009511E0" w:rsidP="001B0F11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sede in __________________________ Via _______________________________________</w:t>
      </w:r>
    </w:p>
    <w:p w:rsidR="00FE6808" w:rsidRDefault="00FE6808" w:rsidP="001B0F11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 ____________________________ Fax _______________________________________</w:t>
      </w:r>
    </w:p>
    <w:p w:rsidR="00FE6808" w:rsidRDefault="00FE6808" w:rsidP="001B0F11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P.e.c.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 e-mail __________________________________</w:t>
      </w:r>
    </w:p>
    <w:p w:rsidR="009511E0" w:rsidRPr="001B0F11" w:rsidRDefault="009511E0" w:rsidP="0063559B">
      <w:pPr>
        <w:pStyle w:val="Corpodeltesto"/>
        <w:tabs>
          <w:tab w:val="left" w:pos="5164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Consapevole delle sanzioni penali previste dall’art.76 del DPR n.445/2000 e </w:t>
      </w:r>
      <w:proofErr w:type="spellStart"/>
      <w:r>
        <w:rPr>
          <w:rFonts w:ascii="Times New Roman" w:hAnsi="Times New Roman"/>
          <w:sz w:val="24"/>
          <w:szCs w:val="24"/>
        </w:rPr>
        <w:t>smi</w:t>
      </w:r>
      <w:proofErr w:type="spellEnd"/>
      <w:r>
        <w:rPr>
          <w:rFonts w:ascii="Times New Roman" w:hAnsi="Times New Roman"/>
          <w:sz w:val="24"/>
          <w:szCs w:val="24"/>
        </w:rPr>
        <w:t xml:space="preserve"> in caso di dichiarazioni mendaci</w:t>
      </w:r>
    </w:p>
    <w:p w:rsidR="001B0F11" w:rsidRPr="00F7713E" w:rsidRDefault="001B0F11" w:rsidP="0063559B">
      <w:pPr>
        <w:pStyle w:val="Corpodeltesto"/>
        <w:tabs>
          <w:tab w:val="left" w:pos="5164"/>
          <w:tab w:val="left" w:pos="6845"/>
          <w:tab w:val="left" w:pos="9709"/>
        </w:tabs>
        <w:spacing w:after="0" w:line="240" w:lineRule="auto"/>
        <w:ind w:left="112" w:right="100"/>
        <w:jc w:val="center"/>
        <w:rPr>
          <w:rFonts w:ascii="Times New Roman" w:hAnsi="Times New Roman"/>
          <w:sz w:val="24"/>
          <w:szCs w:val="24"/>
        </w:rPr>
      </w:pPr>
      <w:r w:rsidRPr="00F7713E">
        <w:rPr>
          <w:rFonts w:ascii="Times New Roman" w:hAnsi="Times New Roman"/>
          <w:sz w:val="24"/>
          <w:szCs w:val="24"/>
        </w:rPr>
        <w:t>CHIEDE</w:t>
      </w:r>
    </w:p>
    <w:p w:rsidR="001B0F11" w:rsidRPr="001B0F11" w:rsidRDefault="001B0F11" w:rsidP="0063559B">
      <w:pPr>
        <w:pStyle w:val="Corpodeltesto"/>
        <w:tabs>
          <w:tab w:val="left" w:pos="5164"/>
          <w:tab w:val="left" w:pos="6845"/>
          <w:tab w:val="left" w:pos="9709"/>
        </w:tabs>
        <w:spacing w:after="0" w:line="240" w:lineRule="auto"/>
        <w:ind w:left="112" w:right="100"/>
        <w:jc w:val="center"/>
        <w:rPr>
          <w:rFonts w:ascii="Times New Roman" w:hAnsi="Times New Roman"/>
          <w:sz w:val="24"/>
          <w:szCs w:val="24"/>
        </w:rPr>
      </w:pPr>
    </w:p>
    <w:p w:rsidR="001B0F11" w:rsidRPr="001B0F11" w:rsidRDefault="001B0F11" w:rsidP="0063559B">
      <w:pPr>
        <w:pStyle w:val="Corpodeltesto"/>
        <w:tabs>
          <w:tab w:val="left" w:pos="5164"/>
          <w:tab w:val="left" w:pos="6845"/>
          <w:tab w:val="left" w:pos="9709"/>
        </w:tabs>
        <w:spacing w:after="0" w:line="240" w:lineRule="auto"/>
        <w:ind w:left="112" w:right="100"/>
        <w:jc w:val="both"/>
        <w:rPr>
          <w:rFonts w:ascii="Times New Roman" w:hAnsi="Times New Roman"/>
          <w:sz w:val="24"/>
          <w:szCs w:val="24"/>
        </w:rPr>
      </w:pPr>
      <w:r w:rsidRPr="001B0F11">
        <w:rPr>
          <w:rFonts w:ascii="Times New Roman" w:hAnsi="Times New Roman"/>
          <w:sz w:val="24"/>
          <w:szCs w:val="24"/>
        </w:rPr>
        <w:t xml:space="preserve">Di essere ammesso alla procedura negoziata per il </w:t>
      </w:r>
      <w:r w:rsidR="009511E0">
        <w:rPr>
          <w:rFonts w:ascii="Times New Roman" w:hAnsi="Times New Roman"/>
          <w:sz w:val="24"/>
          <w:szCs w:val="24"/>
        </w:rPr>
        <w:t>“S</w:t>
      </w:r>
      <w:r w:rsidRPr="001B0F11">
        <w:rPr>
          <w:rFonts w:ascii="Times New Roman" w:hAnsi="Times New Roman"/>
          <w:sz w:val="24"/>
          <w:szCs w:val="24"/>
        </w:rPr>
        <w:t xml:space="preserve">ervizio di </w:t>
      </w:r>
      <w:r w:rsidR="009511E0">
        <w:rPr>
          <w:rFonts w:ascii="Times New Roman" w:hAnsi="Times New Roman"/>
          <w:sz w:val="24"/>
          <w:szCs w:val="24"/>
        </w:rPr>
        <w:t xml:space="preserve">Mobilità ERSUBUS </w:t>
      </w:r>
      <w:r w:rsidR="009511E0" w:rsidRPr="009B4EDF">
        <w:rPr>
          <w:rFonts w:ascii="Times New Roman" w:hAnsi="Times New Roman"/>
          <w:bCs/>
          <w:sz w:val="24"/>
          <w:shd w:val="clear" w:color="auto" w:fill="F5FDFE"/>
        </w:rPr>
        <w:t>A.A. 2017-2018</w:t>
      </w:r>
      <w:r w:rsidR="009511E0">
        <w:rPr>
          <w:rFonts w:ascii="Times New Roman" w:hAnsi="Times New Roman"/>
          <w:bCs/>
          <w:sz w:val="24"/>
          <w:shd w:val="clear" w:color="auto" w:fill="F5FDFE"/>
        </w:rPr>
        <w:t xml:space="preserve">” </w:t>
      </w:r>
    </w:p>
    <w:p w:rsidR="001B0F11" w:rsidRPr="001B0F11" w:rsidRDefault="001B0F11" w:rsidP="006355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0F11">
        <w:rPr>
          <w:rFonts w:ascii="Times New Roman" w:hAnsi="Times New Roman"/>
          <w:sz w:val="24"/>
          <w:szCs w:val="24"/>
        </w:rPr>
        <w:sym w:font="Wingdings" w:char="F0A8"/>
      </w:r>
      <w:r w:rsidRPr="001B0F11">
        <w:rPr>
          <w:rFonts w:ascii="Times New Roman" w:hAnsi="Times New Roman"/>
          <w:sz w:val="24"/>
          <w:szCs w:val="24"/>
        </w:rPr>
        <w:tab/>
        <w:t>come impresa individuale</w:t>
      </w:r>
    </w:p>
    <w:p w:rsidR="001B0F11" w:rsidRPr="001B0F11" w:rsidRDefault="001B0F11" w:rsidP="006355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0F11">
        <w:rPr>
          <w:rFonts w:ascii="Times New Roman" w:hAnsi="Times New Roman"/>
          <w:sz w:val="24"/>
          <w:szCs w:val="24"/>
        </w:rPr>
        <w:sym w:font="Wingdings" w:char="F0A8"/>
      </w:r>
      <w:r w:rsidRPr="001B0F11">
        <w:rPr>
          <w:rFonts w:ascii="Times New Roman" w:hAnsi="Times New Roman"/>
          <w:sz w:val="24"/>
          <w:szCs w:val="24"/>
        </w:rPr>
        <w:tab/>
        <w:t xml:space="preserve">come società commerciale </w:t>
      </w:r>
    </w:p>
    <w:p w:rsidR="001B0F11" w:rsidRPr="001B0F11" w:rsidRDefault="001B0F11" w:rsidP="006355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0F11">
        <w:rPr>
          <w:rFonts w:ascii="Times New Roman" w:hAnsi="Times New Roman"/>
          <w:sz w:val="24"/>
          <w:szCs w:val="24"/>
        </w:rPr>
        <w:sym w:font="Wingdings" w:char="F0A8"/>
      </w:r>
      <w:r w:rsidRPr="001B0F11">
        <w:rPr>
          <w:rFonts w:ascii="Times New Roman" w:hAnsi="Times New Roman"/>
          <w:sz w:val="24"/>
          <w:szCs w:val="24"/>
        </w:rPr>
        <w:tab/>
        <w:t xml:space="preserve">come società cooperativa </w:t>
      </w:r>
    </w:p>
    <w:p w:rsidR="001B0F11" w:rsidRPr="001B0F11" w:rsidRDefault="001B0F11" w:rsidP="006355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0F11">
        <w:rPr>
          <w:rFonts w:ascii="Times New Roman" w:hAnsi="Times New Roman"/>
          <w:sz w:val="24"/>
          <w:szCs w:val="24"/>
        </w:rPr>
        <w:sym w:font="Wingdings" w:char="F0A8"/>
      </w:r>
      <w:r w:rsidRPr="001B0F11">
        <w:rPr>
          <w:rFonts w:ascii="Times New Roman" w:hAnsi="Times New Roman"/>
          <w:sz w:val="24"/>
          <w:szCs w:val="24"/>
        </w:rPr>
        <w:tab/>
      </w:r>
      <w:proofErr w:type="spellStart"/>
      <w:r w:rsidRPr="001B0F11">
        <w:rPr>
          <w:rFonts w:ascii="Times New Roman" w:hAnsi="Times New Roman"/>
          <w:sz w:val="24"/>
          <w:szCs w:val="24"/>
        </w:rPr>
        <w:t>………………………………</w:t>
      </w:r>
      <w:proofErr w:type="spellEnd"/>
      <w:r w:rsidRPr="001B0F11">
        <w:rPr>
          <w:rFonts w:ascii="Times New Roman" w:hAnsi="Times New Roman"/>
          <w:sz w:val="24"/>
          <w:szCs w:val="24"/>
        </w:rPr>
        <w:tab/>
      </w:r>
    </w:p>
    <w:p w:rsidR="001B0F11" w:rsidRDefault="001B0F11" w:rsidP="00635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F11">
        <w:rPr>
          <w:rFonts w:ascii="Times New Roman" w:hAnsi="Times New Roman"/>
          <w:sz w:val="24"/>
          <w:szCs w:val="24"/>
        </w:rPr>
        <w:t>e a tal fine</w:t>
      </w:r>
    </w:p>
    <w:p w:rsidR="00F7713E" w:rsidRDefault="00F7713E" w:rsidP="00635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:rsidR="00C13BAE" w:rsidRPr="00C13BAE" w:rsidRDefault="00C13BAE" w:rsidP="0063559B">
      <w:pPr>
        <w:pStyle w:val="Paragrafoelenco"/>
        <w:widowControl w:val="0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13BAE">
        <w:rPr>
          <w:rFonts w:ascii="Times New Roman" w:hAnsi="Times New Roman"/>
          <w:bCs/>
          <w:sz w:val="24"/>
          <w:szCs w:val="24"/>
        </w:rPr>
        <w:t>Di essere in possesso dei requisiti previsti dal D.M</w:t>
      </w:r>
      <w:r>
        <w:rPr>
          <w:rFonts w:ascii="Times New Roman" w:hAnsi="Times New Roman"/>
          <w:bCs/>
          <w:sz w:val="24"/>
          <w:szCs w:val="24"/>
        </w:rPr>
        <w:t>. n.</w:t>
      </w:r>
      <w:r w:rsidRPr="00C13BAE">
        <w:rPr>
          <w:rFonts w:ascii="Times New Roman" w:hAnsi="Times New Roman"/>
          <w:bCs/>
          <w:sz w:val="24"/>
          <w:szCs w:val="24"/>
        </w:rPr>
        <w:t>448/91 e di quanto previsto dalle disposizioni legislative e regolamentari vigenti, concernenti i veicoli in servizio pubblico e la circolazione sulle strade ed aree pubbliche;</w:t>
      </w:r>
    </w:p>
    <w:p w:rsidR="00C13BAE" w:rsidRPr="00C13BAE" w:rsidRDefault="00C13BAE" w:rsidP="0063559B">
      <w:pPr>
        <w:pStyle w:val="Paragrafoelenco"/>
        <w:widowControl w:val="0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13BAE">
        <w:rPr>
          <w:rFonts w:ascii="Times New Roman" w:hAnsi="Times New Roman"/>
          <w:sz w:val="24"/>
          <w:szCs w:val="24"/>
        </w:rPr>
        <w:t xml:space="preserve">Che il servizio sarà espletato esclusivamente da conducenti qualificati ed idonei allo svolgimento del servizio, muniti </w:t>
      </w:r>
      <w:r>
        <w:rPr>
          <w:rFonts w:ascii="Times New Roman" w:hAnsi="Times New Roman"/>
          <w:sz w:val="24"/>
          <w:szCs w:val="24"/>
        </w:rPr>
        <w:t xml:space="preserve">anche </w:t>
      </w:r>
      <w:r w:rsidRPr="00C13BAE">
        <w:rPr>
          <w:rFonts w:ascii="Times New Roman" w:hAnsi="Times New Roman"/>
          <w:sz w:val="24"/>
          <w:szCs w:val="24"/>
        </w:rPr>
        <w:t xml:space="preserve">dei requisiti di legge per la guida di </w:t>
      </w:r>
      <w:r>
        <w:rPr>
          <w:rFonts w:ascii="Times New Roman" w:hAnsi="Times New Roman"/>
          <w:sz w:val="24"/>
          <w:szCs w:val="24"/>
        </w:rPr>
        <w:t>minibus</w:t>
      </w:r>
      <w:r w:rsidRPr="00C13BAE">
        <w:rPr>
          <w:rFonts w:ascii="Times New Roman" w:hAnsi="Times New Roman"/>
          <w:sz w:val="24"/>
          <w:szCs w:val="24"/>
        </w:rPr>
        <w:t xml:space="preserve"> (patente di categoria “D”, certificato di abilitazione professionale “KD” o carta di qualificazione conducente “CQC”, ai sensi dell’art. 116, comma 11 del Codice della Strada – </w:t>
      </w:r>
      <w:proofErr w:type="spellStart"/>
      <w:r w:rsidRPr="00C13BAE">
        <w:rPr>
          <w:rFonts w:ascii="Times New Roman" w:hAnsi="Times New Roman"/>
          <w:sz w:val="24"/>
          <w:szCs w:val="24"/>
        </w:rPr>
        <w:t>D.Lgs</w:t>
      </w:r>
      <w:proofErr w:type="spellEnd"/>
      <w:r w:rsidRPr="00C13BAE">
        <w:rPr>
          <w:rFonts w:ascii="Times New Roman" w:hAnsi="Times New Roman"/>
          <w:sz w:val="24"/>
          <w:szCs w:val="24"/>
        </w:rPr>
        <w:t xml:space="preserve"> 285/1992 e </w:t>
      </w:r>
      <w:proofErr w:type="spellStart"/>
      <w:r w:rsidRPr="00C13BAE">
        <w:rPr>
          <w:rFonts w:ascii="Times New Roman" w:hAnsi="Times New Roman"/>
          <w:sz w:val="24"/>
          <w:szCs w:val="24"/>
        </w:rPr>
        <w:t>s.m.i.</w:t>
      </w:r>
      <w:proofErr w:type="spellEnd"/>
      <w:r w:rsidRPr="00C13BAE">
        <w:rPr>
          <w:rFonts w:ascii="Times New Roman" w:hAnsi="Times New Roman"/>
          <w:sz w:val="24"/>
          <w:szCs w:val="24"/>
        </w:rPr>
        <w:t xml:space="preserve"> e Decreti del Ministero delle Infrastrutture e dei Trasporti</w:t>
      </w:r>
      <w:r w:rsidR="008D4F80">
        <w:rPr>
          <w:rFonts w:ascii="Times New Roman" w:hAnsi="Times New Roman"/>
          <w:sz w:val="24"/>
          <w:szCs w:val="24"/>
        </w:rPr>
        <w:t>;</w:t>
      </w:r>
      <w:r w:rsidRPr="00C13BAE">
        <w:rPr>
          <w:rFonts w:ascii="Times New Roman" w:hAnsi="Times New Roman"/>
          <w:sz w:val="24"/>
          <w:szCs w:val="24"/>
        </w:rPr>
        <w:t xml:space="preserve">  e che per le attività di gestione si dà atto di quanto stabilito all’art. 8 del capitolato speciale d’appalto;</w:t>
      </w:r>
    </w:p>
    <w:p w:rsidR="00C13BAE" w:rsidRDefault="00C13BAE" w:rsidP="0063559B">
      <w:pPr>
        <w:pStyle w:val="Paragrafoelenco"/>
        <w:widowControl w:val="0"/>
        <w:numPr>
          <w:ilvl w:val="0"/>
          <w:numId w:val="17"/>
        </w:numPr>
        <w:tabs>
          <w:tab w:val="left" w:pos="397"/>
        </w:tabs>
        <w:spacing w:after="0" w:line="240" w:lineRule="auto"/>
        <w:ind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3BAE">
        <w:rPr>
          <w:rFonts w:ascii="Times New Roman" w:hAnsi="Times New Roman"/>
          <w:sz w:val="24"/>
          <w:szCs w:val="24"/>
        </w:rPr>
        <w:t>Ai sensi</w:t>
      </w:r>
      <w:r w:rsidRPr="00C13BA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dell’art.5</w:t>
      </w:r>
      <w:r w:rsidRPr="00C13BA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del</w:t>
      </w:r>
      <w:r w:rsidRPr="00C13BA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DPR</w:t>
      </w:r>
      <w:r w:rsidRPr="00C13BA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3.6.1998</w:t>
      </w:r>
      <w:r w:rsidRPr="00C13BA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n.252</w:t>
      </w:r>
      <w:r w:rsidR="00B92103">
        <w:rPr>
          <w:rFonts w:ascii="Times New Roman" w:hAnsi="Times New Roman"/>
          <w:sz w:val="24"/>
          <w:szCs w:val="24"/>
        </w:rPr>
        <w:t>,</w:t>
      </w:r>
      <w:r w:rsidRPr="00C13BA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l’assenza</w:t>
      </w:r>
      <w:r w:rsidRPr="00C13BA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a</w:t>
      </w:r>
      <w:r w:rsidRPr="00C13BA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proprio</w:t>
      </w:r>
      <w:r w:rsidRPr="00C13BA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carico</w:t>
      </w:r>
      <w:r w:rsidRPr="00C13BA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e</w:t>
      </w:r>
      <w:r w:rsidRPr="00C13BA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nei</w:t>
      </w:r>
      <w:r w:rsidRPr="00C13BA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confronti</w:t>
      </w:r>
      <w:r w:rsidRPr="00C13BA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dei</w:t>
      </w:r>
      <w:r w:rsidRPr="00C13BA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propri</w:t>
      </w:r>
      <w:r w:rsidRPr="00C13BA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conviventi delle cause di divieto, sospensione o decadenza pre</w:t>
      </w:r>
      <w:r w:rsidR="008D4F80">
        <w:rPr>
          <w:rFonts w:ascii="Times New Roman" w:hAnsi="Times New Roman"/>
          <w:sz w:val="24"/>
          <w:szCs w:val="24"/>
        </w:rPr>
        <w:t xml:space="preserve">visti dall’art. 67 del </w:t>
      </w:r>
      <w:proofErr w:type="spellStart"/>
      <w:r w:rsidR="008D4F80">
        <w:rPr>
          <w:rFonts w:ascii="Times New Roman" w:hAnsi="Times New Roman"/>
          <w:sz w:val="24"/>
          <w:szCs w:val="24"/>
        </w:rPr>
        <w:t>D.Lgs.</w:t>
      </w:r>
      <w:proofErr w:type="spellEnd"/>
      <w:r w:rsidR="008D4F80">
        <w:rPr>
          <w:rFonts w:ascii="Times New Roman" w:hAnsi="Times New Roman"/>
          <w:sz w:val="24"/>
          <w:szCs w:val="24"/>
        </w:rPr>
        <w:t xml:space="preserve"> 06/0</w:t>
      </w:r>
      <w:r w:rsidRPr="00C13BAE">
        <w:rPr>
          <w:rFonts w:ascii="Times New Roman" w:hAnsi="Times New Roman"/>
          <w:sz w:val="24"/>
          <w:szCs w:val="24"/>
        </w:rPr>
        <w:t>9</w:t>
      </w:r>
      <w:r w:rsidR="008D4F80">
        <w:rPr>
          <w:rFonts w:ascii="Times New Roman" w:hAnsi="Times New Roman"/>
          <w:sz w:val="24"/>
          <w:szCs w:val="24"/>
        </w:rPr>
        <w:t>/</w:t>
      </w:r>
      <w:r w:rsidRPr="00C13BAE">
        <w:rPr>
          <w:rFonts w:ascii="Times New Roman" w:hAnsi="Times New Roman"/>
          <w:sz w:val="24"/>
          <w:szCs w:val="24"/>
        </w:rPr>
        <w:t>2011 n.</w:t>
      </w:r>
      <w:r w:rsidRPr="00C13BA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159;</w:t>
      </w:r>
    </w:p>
    <w:p w:rsidR="008D4F80" w:rsidRPr="008D4F80" w:rsidRDefault="00E94B73" w:rsidP="0063559B">
      <w:pPr>
        <w:pStyle w:val="Paragrafoelenco"/>
        <w:widowControl w:val="0"/>
        <w:numPr>
          <w:ilvl w:val="0"/>
          <w:numId w:val="17"/>
        </w:numPr>
        <w:tabs>
          <w:tab w:val="left" w:pos="397"/>
        </w:tabs>
        <w:spacing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riferimento </w:t>
      </w:r>
      <w:r w:rsidR="00986B82">
        <w:rPr>
          <w:rFonts w:ascii="Times New Roman" w:hAnsi="Times New Roman"/>
          <w:sz w:val="24"/>
          <w:szCs w:val="24"/>
        </w:rPr>
        <w:t xml:space="preserve">al punto 9.1 della lettera di invito, riguardante i requisiti di ordine generale, nonché </w:t>
      </w:r>
      <w:r>
        <w:rPr>
          <w:rFonts w:ascii="Times New Roman" w:hAnsi="Times New Roman"/>
          <w:sz w:val="24"/>
          <w:szCs w:val="24"/>
        </w:rPr>
        <w:t>al “Codice Antimafia e Anticorruzione della P.A.” art.1 condiviso dalla Regione Siciliana con Delibera di Giunta del 04/12/2009 e Direttiva del Ministero dell’Interno del 23/06/2010, riguardanti controlli antimafia preventivi per le attività a rischio di infiltrazione criminale, l</w:t>
      </w:r>
      <w:r w:rsidR="008D4F80" w:rsidRPr="008D4F80">
        <w:rPr>
          <w:rFonts w:ascii="Times New Roman" w:hAnsi="Times New Roman"/>
          <w:sz w:val="24"/>
          <w:szCs w:val="24"/>
        </w:rPr>
        <w:t>'insussistenza delle situazioni contemplate dall'articolo 80, comma 1, lett. a), b), c), d) e) f) g) del</w:t>
      </w:r>
      <w:r w:rsidR="008D4F80" w:rsidRPr="008D4F80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="008D4F80" w:rsidRPr="008D4F80">
        <w:rPr>
          <w:rFonts w:ascii="Times New Roman" w:hAnsi="Times New Roman"/>
          <w:sz w:val="24"/>
          <w:szCs w:val="24"/>
        </w:rPr>
        <w:t>D.Lgs.</w:t>
      </w:r>
      <w:proofErr w:type="spellEnd"/>
      <w:r w:rsidR="008D4F80" w:rsidRPr="008D4F8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D4F80" w:rsidRPr="008D4F80">
        <w:rPr>
          <w:rFonts w:ascii="Times New Roman" w:hAnsi="Times New Roman"/>
          <w:sz w:val="24"/>
          <w:szCs w:val="24"/>
        </w:rPr>
        <w:t>n.</w:t>
      </w:r>
      <w:r w:rsidR="008D4F80" w:rsidRPr="008D4F8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D4F80" w:rsidRPr="008D4F80">
        <w:rPr>
          <w:rFonts w:ascii="Times New Roman" w:hAnsi="Times New Roman"/>
          <w:sz w:val="24"/>
          <w:szCs w:val="24"/>
        </w:rPr>
        <w:t>50/2016</w:t>
      </w:r>
      <w:r w:rsidR="00AE5168">
        <w:rPr>
          <w:rFonts w:ascii="Times New Roman" w:hAnsi="Times New Roman"/>
          <w:sz w:val="24"/>
          <w:szCs w:val="24"/>
        </w:rPr>
        <w:t>:</w:t>
      </w:r>
    </w:p>
    <w:p w:rsidR="008D4F80" w:rsidRPr="008D4F80" w:rsidRDefault="008D4F80" w:rsidP="0063559B">
      <w:pPr>
        <w:pStyle w:val="Paragrafoelenco"/>
        <w:widowControl w:val="0"/>
        <w:numPr>
          <w:ilvl w:val="1"/>
          <w:numId w:val="17"/>
        </w:numPr>
        <w:tabs>
          <w:tab w:val="left" w:pos="822"/>
        </w:tabs>
        <w:spacing w:after="0" w:line="240" w:lineRule="auto"/>
        <w:ind w:right="109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4F80">
        <w:rPr>
          <w:rFonts w:ascii="Times New Roman" w:hAnsi="Times New Roman"/>
          <w:sz w:val="24"/>
          <w:szCs w:val="24"/>
        </w:rPr>
        <w:t>assenza</w:t>
      </w:r>
      <w:r w:rsidRPr="008D4F8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di</w:t>
      </w:r>
      <w:r w:rsidRPr="008D4F8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delitti,</w:t>
      </w:r>
      <w:r w:rsidRPr="008D4F8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consumati</w:t>
      </w:r>
      <w:r w:rsidRPr="008D4F8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o</w:t>
      </w:r>
      <w:r w:rsidRPr="008D4F8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tentati,</w:t>
      </w:r>
      <w:r w:rsidRPr="008D4F8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di</w:t>
      </w:r>
      <w:r w:rsidRPr="008D4F8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cui</w:t>
      </w:r>
      <w:r w:rsidRPr="008D4F8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agli</w:t>
      </w:r>
      <w:r w:rsidRPr="008D4F80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9" w:anchor="416">
        <w:r w:rsidRPr="008D4F80">
          <w:rPr>
            <w:rFonts w:ascii="Times New Roman" w:hAnsi="Times New Roman"/>
            <w:sz w:val="24"/>
            <w:szCs w:val="24"/>
          </w:rPr>
          <w:t>articoli</w:t>
        </w:r>
        <w:r w:rsidRPr="008D4F80">
          <w:rPr>
            <w:rFonts w:ascii="Times New Roman" w:hAnsi="Times New Roman"/>
            <w:spacing w:val="39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416,</w:t>
        </w:r>
        <w:r w:rsidRPr="008D4F80">
          <w:rPr>
            <w:rFonts w:ascii="Times New Roman" w:hAnsi="Times New Roman"/>
            <w:spacing w:val="43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416-bis</w:t>
        </w:r>
        <w:r w:rsidRPr="008D4F80">
          <w:rPr>
            <w:rFonts w:ascii="Times New Roman" w:hAnsi="Times New Roman"/>
            <w:spacing w:val="42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del</w:t>
        </w:r>
        <w:r w:rsidRPr="008D4F80">
          <w:rPr>
            <w:rFonts w:ascii="Times New Roman" w:hAnsi="Times New Roman"/>
            <w:spacing w:val="42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codice</w:t>
        </w:r>
        <w:r w:rsidRPr="008D4F80">
          <w:rPr>
            <w:rFonts w:ascii="Times New Roman" w:hAnsi="Times New Roman"/>
            <w:spacing w:val="42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penale</w:t>
        </w:r>
      </w:hyperlink>
      <w:r w:rsidRPr="008D4F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 xml:space="preserve">ovvero delitti commessi avvalendosi delle condizioni previste dal predetto </w:t>
      </w:r>
      <w:hyperlink r:id="rId10" w:anchor="416-bis">
        <w:r w:rsidRPr="008D4F80">
          <w:rPr>
            <w:rFonts w:ascii="Times New Roman" w:hAnsi="Times New Roman"/>
            <w:sz w:val="24"/>
            <w:szCs w:val="24"/>
          </w:rPr>
          <w:t xml:space="preserve">articolo </w:t>
        </w:r>
        <w:r w:rsidRPr="008D4F80">
          <w:rPr>
            <w:rFonts w:ascii="Times New Roman" w:hAnsi="Times New Roman"/>
            <w:sz w:val="24"/>
            <w:szCs w:val="24"/>
          </w:rPr>
          <w:lastRenderedPageBreak/>
          <w:t>416-bis</w:t>
        </w:r>
      </w:hyperlink>
      <w:r w:rsidRPr="008D4F80">
        <w:rPr>
          <w:rFonts w:ascii="Times New Roman" w:hAnsi="Times New Roman"/>
          <w:sz w:val="24"/>
          <w:szCs w:val="24"/>
        </w:rPr>
        <w:t xml:space="preserve"> ovvero al fine</w:t>
      </w:r>
      <w:r w:rsidRPr="008D4F8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di agevolare l’attività delle associazioni previste dallo stesso articolo, nonché per i delitti, consumati</w:t>
      </w:r>
      <w:r w:rsidRPr="008D4F8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o tentati,</w:t>
      </w:r>
      <w:r w:rsidRPr="008D4F8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previsti</w:t>
      </w:r>
      <w:r w:rsidRPr="008D4F8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dall</w:t>
      </w:r>
      <w:hyperlink r:id="rId11" w:anchor="y_1990_0309">
        <w:r w:rsidRPr="008D4F80">
          <w:rPr>
            <w:rFonts w:ascii="Times New Roman" w:hAnsi="Times New Roman"/>
            <w:sz w:val="24"/>
            <w:szCs w:val="24"/>
          </w:rPr>
          <w:t>’articolo</w:t>
        </w:r>
        <w:r w:rsidRPr="008D4F80">
          <w:rPr>
            <w:rFonts w:ascii="Times New Roman" w:hAnsi="Times New Roman"/>
            <w:spacing w:val="43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74</w:t>
        </w:r>
        <w:r w:rsidRPr="008D4F80">
          <w:rPr>
            <w:rFonts w:ascii="Times New Roman" w:hAnsi="Times New Roman"/>
            <w:spacing w:val="43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del</w:t>
        </w:r>
        <w:r w:rsidRPr="008D4F80">
          <w:rPr>
            <w:rFonts w:ascii="Times New Roman" w:hAnsi="Times New Roman"/>
            <w:spacing w:val="42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decreto</w:t>
        </w:r>
        <w:r w:rsidRPr="008D4F80">
          <w:rPr>
            <w:rFonts w:ascii="Times New Roman" w:hAnsi="Times New Roman"/>
            <w:spacing w:val="43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del</w:t>
        </w:r>
        <w:r w:rsidRPr="008D4F80">
          <w:rPr>
            <w:rFonts w:ascii="Times New Roman" w:hAnsi="Times New Roman"/>
            <w:spacing w:val="42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Presidente</w:t>
        </w:r>
        <w:r w:rsidRPr="008D4F80">
          <w:rPr>
            <w:rFonts w:ascii="Times New Roman" w:hAnsi="Times New Roman"/>
            <w:spacing w:val="43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della</w:t>
        </w:r>
        <w:r w:rsidRPr="008D4F80">
          <w:rPr>
            <w:rFonts w:ascii="Times New Roman" w:hAnsi="Times New Roman"/>
            <w:spacing w:val="42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Repubblica</w:t>
        </w:r>
        <w:r w:rsidRPr="008D4F80">
          <w:rPr>
            <w:rFonts w:ascii="Times New Roman" w:hAnsi="Times New Roman"/>
            <w:spacing w:val="42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9</w:t>
        </w:r>
        <w:r w:rsidRPr="008D4F80">
          <w:rPr>
            <w:rFonts w:ascii="Times New Roman" w:hAnsi="Times New Roman"/>
            <w:spacing w:val="41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ottobre</w:t>
        </w:r>
        <w:r w:rsidRPr="008D4F80">
          <w:rPr>
            <w:rFonts w:ascii="Times New Roman" w:hAnsi="Times New Roman"/>
            <w:spacing w:val="43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1990,</w:t>
        </w:r>
        <w:r w:rsidRPr="008D4F80">
          <w:rPr>
            <w:rFonts w:ascii="Times New Roman" w:hAnsi="Times New Roman"/>
            <w:spacing w:val="43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n.</w:t>
        </w:r>
      </w:hyperlink>
      <w:r w:rsidRPr="008D4F80">
        <w:rPr>
          <w:rFonts w:ascii="Times New Roman" w:hAnsi="Times New Roman"/>
          <w:sz w:val="24"/>
          <w:szCs w:val="24"/>
        </w:rPr>
        <w:t xml:space="preserve"> </w:t>
      </w:r>
      <w:hyperlink r:id="rId12" w:anchor="y_1990_0309">
        <w:r w:rsidRPr="008D4F80">
          <w:rPr>
            <w:rFonts w:ascii="Times New Roman" w:hAnsi="Times New Roman"/>
            <w:sz w:val="24"/>
            <w:szCs w:val="24"/>
          </w:rPr>
          <w:t>309,</w:t>
        </w:r>
      </w:hyperlink>
      <w:r w:rsidRPr="008D4F8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dall</w:t>
      </w:r>
      <w:hyperlink r:id="rId13" w:anchor="y_1973_0043">
        <w:r w:rsidRPr="008D4F80">
          <w:rPr>
            <w:rFonts w:ascii="Times New Roman" w:hAnsi="Times New Roman"/>
            <w:sz w:val="24"/>
            <w:szCs w:val="24"/>
          </w:rPr>
          <w:t>’articolo</w:t>
        </w:r>
        <w:r w:rsidRPr="008D4F80">
          <w:rPr>
            <w:rFonts w:ascii="Times New Roman" w:hAnsi="Times New Roman"/>
            <w:spacing w:val="13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291-quater</w:t>
        </w:r>
        <w:r w:rsidRPr="008D4F80">
          <w:rPr>
            <w:rFonts w:ascii="Times New Roman" w:hAnsi="Times New Roman"/>
            <w:spacing w:val="15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del</w:t>
        </w:r>
        <w:r w:rsidRPr="008D4F80">
          <w:rPr>
            <w:rFonts w:ascii="Times New Roman" w:hAnsi="Times New Roman"/>
            <w:spacing w:val="15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decreto</w:t>
        </w:r>
        <w:r w:rsidRPr="008D4F80">
          <w:rPr>
            <w:rFonts w:ascii="Times New Roman" w:hAnsi="Times New Roman"/>
            <w:spacing w:val="16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del</w:t>
        </w:r>
        <w:r w:rsidRPr="008D4F80">
          <w:rPr>
            <w:rFonts w:ascii="Times New Roman" w:hAnsi="Times New Roman"/>
            <w:spacing w:val="12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Presidente</w:t>
        </w:r>
        <w:r w:rsidRPr="008D4F80">
          <w:rPr>
            <w:rFonts w:ascii="Times New Roman" w:hAnsi="Times New Roman"/>
            <w:spacing w:val="15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della</w:t>
        </w:r>
        <w:r w:rsidRPr="008D4F80">
          <w:rPr>
            <w:rFonts w:ascii="Times New Roman" w:hAnsi="Times New Roman"/>
            <w:spacing w:val="14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Repubblica</w:t>
        </w:r>
        <w:r w:rsidRPr="008D4F80">
          <w:rPr>
            <w:rFonts w:ascii="Times New Roman" w:hAnsi="Times New Roman"/>
            <w:spacing w:val="15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23</w:t>
        </w:r>
        <w:r w:rsidRPr="008D4F80">
          <w:rPr>
            <w:rFonts w:ascii="Times New Roman" w:hAnsi="Times New Roman"/>
            <w:spacing w:val="15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gennaio</w:t>
        </w:r>
        <w:r w:rsidRPr="008D4F80">
          <w:rPr>
            <w:rFonts w:ascii="Times New Roman" w:hAnsi="Times New Roman"/>
            <w:spacing w:val="15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1973,</w:t>
        </w:r>
        <w:r w:rsidRPr="008D4F80">
          <w:rPr>
            <w:rFonts w:ascii="Times New Roman" w:hAnsi="Times New Roman"/>
            <w:spacing w:val="15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n.</w:t>
        </w:r>
        <w:r w:rsidRPr="008D4F80">
          <w:rPr>
            <w:rFonts w:ascii="Times New Roman" w:hAnsi="Times New Roman"/>
            <w:spacing w:val="14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43</w:t>
        </w:r>
      </w:hyperlink>
      <w:r w:rsidRPr="008D4F8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e dall</w:t>
      </w:r>
      <w:hyperlink r:id="rId14" w:anchor="260">
        <w:r w:rsidRPr="008D4F80">
          <w:rPr>
            <w:rFonts w:ascii="Times New Roman" w:hAnsi="Times New Roman"/>
            <w:sz w:val="24"/>
            <w:szCs w:val="24"/>
          </w:rPr>
          <w:t>’articolo 260 del decreto legislativo 3 aprile 2006, n. 152,</w:t>
        </w:r>
      </w:hyperlink>
      <w:r w:rsidRPr="008D4F80">
        <w:rPr>
          <w:rFonts w:ascii="Times New Roman" w:hAnsi="Times New Roman"/>
          <w:sz w:val="24"/>
          <w:szCs w:val="24"/>
        </w:rPr>
        <w:t xml:space="preserve"> in quanto riconducibili</w:t>
      </w:r>
      <w:r w:rsidRPr="008D4F8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alla partecipazione</w:t>
      </w:r>
      <w:r w:rsidRPr="008D4F8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a</w:t>
      </w:r>
      <w:r w:rsidRPr="008D4F8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un’organizzazione</w:t>
      </w:r>
      <w:r w:rsidRPr="008D4F8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criminale,</w:t>
      </w:r>
      <w:r w:rsidRPr="008D4F8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quale</w:t>
      </w:r>
      <w:r w:rsidRPr="008D4F8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definita</w:t>
      </w:r>
      <w:r w:rsidRPr="008D4F8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all’articolo</w:t>
      </w:r>
      <w:r w:rsidRPr="008D4F8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2</w:t>
      </w:r>
      <w:r w:rsidRPr="008D4F8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della</w:t>
      </w:r>
      <w:r w:rsidRPr="008D4F8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decisione</w:t>
      </w:r>
      <w:r w:rsidRPr="008D4F8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quadro 2008/841/GAI del</w:t>
      </w:r>
      <w:r w:rsidRPr="008D4F8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Consiglio;</w:t>
      </w:r>
    </w:p>
    <w:p w:rsidR="008D4F80" w:rsidRPr="008D4F80" w:rsidRDefault="008D4F80" w:rsidP="0063559B">
      <w:pPr>
        <w:pStyle w:val="Paragrafoelenco"/>
        <w:widowControl w:val="0"/>
        <w:numPr>
          <w:ilvl w:val="1"/>
          <w:numId w:val="17"/>
        </w:numPr>
        <w:tabs>
          <w:tab w:val="left" w:pos="822"/>
        </w:tabs>
        <w:spacing w:after="0" w:line="240" w:lineRule="auto"/>
        <w:ind w:right="109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4F80">
        <w:rPr>
          <w:rFonts w:ascii="Times New Roman" w:hAnsi="Times New Roman"/>
          <w:sz w:val="24"/>
          <w:szCs w:val="24"/>
        </w:rPr>
        <w:t>assenza</w:t>
      </w:r>
      <w:r w:rsidRPr="008D4F8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di</w:t>
      </w:r>
      <w:r w:rsidRPr="008D4F8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delitti,</w:t>
      </w:r>
      <w:r w:rsidRPr="008D4F8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consumati</w:t>
      </w:r>
      <w:r w:rsidRPr="008D4F8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o</w:t>
      </w:r>
      <w:r w:rsidRPr="008D4F8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tentati,</w:t>
      </w:r>
      <w:r w:rsidRPr="008D4F8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di</w:t>
      </w:r>
      <w:r w:rsidRPr="008D4F8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cui</w:t>
      </w:r>
      <w:r w:rsidRPr="008D4F8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agli</w:t>
      </w:r>
      <w:r w:rsidRPr="008D4F80">
        <w:rPr>
          <w:rFonts w:ascii="Times New Roman" w:hAnsi="Times New Roman"/>
          <w:spacing w:val="2"/>
          <w:sz w:val="24"/>
          <w:szCs w:val="24"/>
        </w:rPr>
        <w:t xml:space="preserve"> </w:t>
      </w:r>
      <w:hyperlink r:id="rId15" w:anchor="317">
        <w:r w:rsidRPr="008D4F80">
          <w:rPr>
            <w:rFonts w:ascii="Times New Roman" w:hAnsi="Times New Roman"/>
            <w:sz w:val="24"/>
            <w:szCs w:val="24"/>
          </w:rPr>
          <w:t>articoli</w:t>
        </w:r>
        <w:r w:rsidRPr="008D4F80">
          <w:rPr>
            <w:rFonts w:ascii="Times New Roman" w:hAnsi="Times New Roman"/>
            <w:spacing w:val="23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317,</w:t>
        </w:r>
        <w:r w:rsidRPr="008D4F80">
          <w:rPr>
            <w:rFonts w:ascii="Times New Roman" w:hAnsi="Times New Roman"/>
            <w:spacing w:val="24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318,</w:t>
        </w:r>
        <w:r w:rsidRPr="008D4F80">
          <w:rPr>
            <w:rFonts w:ascii="Times New Roman" w:hAnsi="Times New Roman"/>
            <w:spacing w:val="24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319,</w:t>
        </w:r>
        <w:r w:rsidRPr="008D4F80">
          <w:rPr>
            <w:rFonts w:ascii="Times New Roman" w:hAnsi="Times New Roman"/>
            <w:spacing w:val="24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319-ter,</w:t>
        </w:r>
        <w:r w:rsidRPr="008D4F80">
          <w:rPr>
            <w:rFonts w:ascii="Times New Roman" w:hAnsi="Times New Roman"/>
            <w:spacing w:val="24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319-quater,</w:t>
        </w:r>
        <w:r w:rsidRPr="008D4F80">
          <w:rPr>
            <w:rFonts w:ascii="Times New Roman" w:hAnsi="Times New Roman"/>
            <w:spacing w:val="24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320,</w:t>
        </w:r>
      </w:hyperlink>
      <w:r w:rsidRPr="008D4F80">
        <w:rPr>
          <w:rFonts w:ascii="Times New Roman" w:hAnsi="Times New Roman"/>
          <w:sz w:val="24"/>
          <w:szCs w:val="24"/>
        </w:rPr>
        <w:t xml:space="preserve"> </w:t>
      </w:r>
      <w:hyperlink r:id="rId16" w:anchor="317">
        <w:r w:rsidRPr="008D4F80">
          <w:rPr>
            <w:rFonts w:ascii="Times New Roman" w:hAnsi="Times New Roman"/>
            <w:sz w:val="24"/>
            <w:szCs w:val="24"/>
          </w:rPr>
          <w:t>321, 322, 322-bis,</w:t>
        </w:r>
      </w:hyperlink>
      <w:r w:rsidRPr="008D4F80">
        <w:rPr>
          <w:rFonts w:ascii="Times New Roman" w:hAnsi="Times New Roman"/>
          <w:sz w:val="24"/>
          <w:szCs w:val="24"/>
        </w:rPr>
        <w:t xml:space="preserve"> </w:t>
      </w:r>
      <w:hyperlink r:id="rId17" w:anchor="346-bis">
        <w:r w:rsidRPr="008D4F80">
          <w:rPr>
            <w:rFonts w:ascii="Times New Roman" w:hAnsi="Times New Roman"/>
            <w:sz w:val="24"/>
            <w:szCs w:val="24"/>
          </w:rPr>
          <w:t>346-bis,</w:t>
        </w:r>
      </w:hyperlink>
      <w:r w:rsidRPr="008D4F80">
        <w:rPr>
          <w:rFonts w:ascii="Times New Roman" w:hAnsi="Times New Roman"/>
          <w:sz w:val="24"/>
          <w:szCs w:val="24"/>
        </w:rPr>
        <w:t xml:space="preserve"> </w:t>
      </w:r>
      <w:hyperlink r:id="rId18" w:anchor="353">
        <w:r w:rsidRPr="008D4F80">
          <w:rPr>
            <w:rFonts w:ascii="Times New Roman" w:hAnsi="Times New Roman"/>
            <w:sz w:val="24"/>
            <w:szCs w:val="24"/>
          </w:rPr>
          <w:t>353, 353-bis, 354, 355 e 356 del codice penale</w:t>
        </w:r>
      </w:hyperlink>
      <w:r w:rsidRPr="008D4F80">
        <w:rPr>
          <w:rFonts w:ascii="Times New Roman" w:hAnsi="Times New Roman"/>
          <w:sz w:val="24"/>
          <w:szCs w:val="24"/>
        </w:rPr>
        <w:t xml:space="preserve"> nonché all</w:t>
      </w:r>
      <w:hyperlink r:id="rId19" w:anchor="2635">
        <w:r w:rsidRPr="008D4F80">
          <w:rPr>
            <w:rFonts w:ascii="Times New Roman" w:hAnsi="Times New Roman"/>
            <w:sz w:val="24"/>
            <w:szCs w:val="24"/>
          </w:rPr>
          <w:t>’articolo</w:t>
        </w:r>
        <w:r w:rsidRPr="008D4F80">
          <w:rPr>
            <w:rFonts w:ascii="Times New Roman" w:hAnsi="Times New Roman"/>
            <w:spacing w:val="12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2635</w:t>
        </w:r>
      </w:hyperlink>
      <w:r w:rsidRPr="008D4F80">
        <w:rPr>
          <w:rFonts w:ascii="Times New Roman" w:hAnsi="Times New Roman"/>
          <w:sz w:val="24"/>
          <w:szCs w:val="24"/>
        </w:rPr>
        <w:t xml:space="preserve"> </w:t>
      </w:r>
      <w:hyperlink r:id="rId20" w:anchor="2635">
        <w:r w:rsidRPr="008D4F80">
          <w:rPr>
            <w:rFonts w:ascii="Times New Roman" w:hAnsi="Times New Roman"/>
            <w:sz w:val="24"/>
            <w:szCs w:val="24"/>
          </w:rPr>
          <w:t>del codice</w:t>
        </w:r>
        <w:r w:rsidRPr="008D4F80">
          <w:rPr>
            <w:rFonts w:ascii="Times New Roman" w:hAnsi="Times New Roman"/>
            <w:spacing w:val="-5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civile;</w:t>
        </w:r>
      </w:hyperlink>
    </w:p>
    <w:p w:rsidR="008D4F80" w:rsidRPr="008D4F80" w:rsidRDefault="008D4F80" w:rsidP="0063559B">
      <w:pPr>
        <w:pStyle w:val="Paragrafoelenco"/>
        <w:widowControl w:val="0"/>
        <w:numPr>
          <w:ilvl w:val="1"/>
          <w:numId w:val="17"/>
        </w:numPr>
        <w:tabs>
          <w:tab w:val="left" w:pos="822"/>
        </w:tabs>
        <w:spacing w:after="0" w:line="240" w:lineRule="auto"/>
        <w:ind w:right="108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4F80">
        <w:rPr>
          <w:rFonts w:ascii="Times New Roman" w:hAnsi="Times New Roman"/>
          <w:sz w:val="24"/>
          <w:szCs w:val="24"/>
        </w:rPr>
        <w:t>non aver commesso frode ai sensi dell'articolo 1 della convenzione relativa alla tutela degli</w:t>
      </w:r>
      <w:r w:rsidRPr="008D4F8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interessi finanziari delle Comunità</w:t>
      </w:r>
      <w:r w:rsidRPr="008D4F8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europee;</w:t>
      </w:r>
    </w:p>
    <w:p w:rsidR="008D4F80" w:rsidRPr="008D4F80" w:rsidRDefault="008D4F80" w:rsidP="0063559B">
      <w:pPr>
        <w:pStyle w:val="Paragrafoelenco"/>
        <w:widowControl w:val="0"/>
        <w:numPr>
          <w:ilvl w:val="1"/>
          <w:numId w:val="17"/>
        </w:numPr>
        <w:tabs>
          <w:tab w:val="left" w:pos="822"/>
        </w:tabs>
        <w:spacing w:after="0" w:line="240" w:lineRule="auto"/>
        <w:ind w:right="116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4F80">
        <w:rPr>
          <w:rFonts w:ascii="Times New Roman" w:hAnsi="Times New Roman"/>
          <w:sz w:val="24"/>
          <w:szCs w:val="24"/>
        </w:rPr>
        <w:t>assenza di delitti, consumati o tentati, commessi con finalità di terrorismo, anche internazionale,</w:t>
      </w:r>
      <w:r w:rsidRPr="008D4F8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e di eversione dell'ordine costituzionale reati terroristici o reati connessi alle attività</w:t>
      </w:r>
      <w:r w:rsidRPr="008D4F80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terroristiche;</w:t>
      </w:r>
    </w:p>
    <w:p w:rsidR="008D4F80" w:rsidRPr="008D4F80" w:rsidRDefault="008D4F80" w:rsidP="0063559B">
      <w:pPr>
        <w:pStyle w:val="Paragrafoelenco"/>
        <w:widowControl w:val="0"/>
        <w:numPr>
          <w:ilvl w:val="1"/>
          <w:numId w:val="17"/>
        </w:numPr>
        <w:tabs>
          <w:tab w:val="left" w:pos="822"/>
        </w:tabs>
        <w:spacing w:after="0" w:line="240" w:lineRule="auto"/>
        <w:ind w:right="109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4F80">
        <w:rPr>
          <w:rFonts w:ascii="Times New Roman" w:hAnsi="Times New Roman"/>
          <w:sz w:val="24"/>
          <w:szCs w:val="24"/>
        </w:rPr>
        <w:t xml:space="preserve">assenza di delitti di cui agli </w:t>
      </w:r>
      <w:hyperlink r:id="rId21" w:anchor="648-bis">
        <w:r w:rsidRPr="008D4F80">
          <w:rPr>
            <w:rFonts w:ascii="Times New Roman" w:hAnsi="Times New Roman"/>
            <w:sz w:val="24"/>
            <w:szCs w:val="24"/>
          </w:rPr>
          <w:t>articoli 648-bis, 648-ter e 648-ter.1 del codice penale,</w:t>
        </w:r>
      </w:hyperlink>
      <w:r w:rsidRPr="008D4F80">
        <w:rPr>
          <w:rFonts w:ascii="Times New Roman" w:hAnsi="Times New Roman"/>
          <w:sz w:val="24"/>
          <w:szCs w:val="24"/>
        </w:rPr>
        <w:t xml:space="preserve"> riciclaggio</w:t>
      </w:r>
      <w:r w:rsidRPr="008D4F8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di proventi di attività criminose o finanziamento del terrorismo, quali definiti all</w:t>
      </w:r>
      <w:hyperlink r:id="rId22" w:anchor="y_2007_0109">
        <w:r w:rsidRPr="008D4F80">
          <w:rPr>
            <w:rFonts w:ascii="Times New Roman" w:hAnsi="Times New Roman"/>
            <w:sz w:val="24"/>
            <w:szCs w:val="24"/>
          </w:rPr>
          <w:t>'articolo 1 del</w:t>
        </w:r>
        <w:r w:rsidRPr="008D4F80">
          <w:rPr>
            <w:rFonts w:ascii="Times New Roman" w:hAnsi="Times New Roman"/>
            <w:spacing w:val="34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decreto</w:t>
        </w:r>
      </w:hyperlink>
      <w:r w:rsidRPr="008D4F80">
        <w:rPr>
          <w:rFonts w:ascii="Times New Roman" w:hAnsi="Times New Roman"/>
          <w:sz w:val="24"/>
          <w:szCs w:val="24"/>
        </w:rPr>
        <w:t xml:space="preserve"> </w:t>
      </w:r>
      <w:hyperlink r:id="rId23" w:anchor="y_2007_0109">
        <w:r w:rsidRPr="008D4F80">
          <w:rPr>
            <w:rFonts w:ascii="Times New Roman" w:hAnsi="Times New Roman"/>
            <w:sz w:val="24"/>
            <w:szCs w:val="24"/>
          </w:rPr>
          <w:t>legislativo 22 giugno 2007, n. 109</w:t>
        </w:r>
      </w:hyperlink>
      <w:r w:rsidRPr="008D4F80">
        <w:rPr>
          <w:rFonts w:ascii="Times New Roman" w:hAnsi="Times New Roman"/>
          <w:sz w:val="24"/>
          <w:szCs w:val="24"/>
        </w:rPr>
        <w:t xml:space="preserve"> e successive</w:t>
      </w:r>
      <w:r w:rsidRPr="008D4F80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modificazioni;</w:t>
      </w:r>
    </w:p>
    <w:p w:rsidR="008D4F80" w:rsidRPr="008D4F80" w:rsidRDefault="008D4F80" w:rsidP="0063559B">
      <w:pPr>
        <w:pStyle w:val="Paragrafoelenco"/>
        <w:widowControl w:val="0"/>
        <w:numPr>
          <w:ilvl w:val="1"/>
          <w:numId w:val="17"/>
        </w:numPr>
        <w:tabs>
          <w:tab w:val="left" w:pos="822"/>
        </w:tabs>
        <w:spacing w:after="0" w:line="240" w:lineRule="auto"/>
        <w:ind w:right="111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4F80">
        <w:rPr>
          <w:rFonts w:ascii="Times New Roman" w:hAnsi="Times New Roman"/>
          <w:sz w:val="24"/>
          <w:szCs w:val="24"/>
        </w:rPr>
        <w:t>non</w:t>
      </w:r>
      <w:r w:rsidRPr="008D4F8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avere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proceduto</w:t>
      </w:r>
      <w:r w:rsidRPr="008D4F8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allo</w:t>
      </w:r>
      <w:r w:rsidRPr="008D4F8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sfruttamento</w:t>
      </w:r>
      <w:r w:rsidRPr="008D4F8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del</w:t>
      </w:r>
      <w:r w:rsidRPr="008D4F8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lavoro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minorile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e</w:t>
      </w:r>
      <w:r w:rsidRPr="008D4F8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altre</w:t>
      </w:r>
      <w:r w:rsidRPr="008D4F8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forme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di</w:t>
      </w:r>
      <w:r w:rsidRPr="008D4F8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tratta</w:t>
      </w:r>
      <w:r w:rsidRPr="008D4F8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di</w:t>
      </w:r>
      <w:r w:rsidRPr="008D4F8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esseri</w:t>
      </w:r>
      <w:r w:rsidRPr="008D4F8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umani definite con il decreto legislativo 4 marzo 2014, n.</w:t>
      </w:r>
      <w:r w:rsidRPr="008D4F8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24;</w:t>
      </w:r>
    </w:p>
    <w:p w:rsidR="008D4F80" w:rsidRPr="008D4F80" w:rsidRDefault="008D4F80" w:rsidP="0063559B">
      <w:pPr>
        <w:pStyle w:val="Paragrafoelenco"/>
        <w:widowControl w:val="0"/>
        <w:numPr>
          <w:ilvl w:val="1"/>
          <w:numId w:val="17"/>
        </w:numPr>
        <w:tabs>
          <w:tab w:val="left" w:pos="822"/>
        </w:tabs>
        <w:spacing w:after="0" w:line="240" w:lineRule="auto"/>
        <w:ind w:right="114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4F80">
        <w:rPr>
          <w:rFonts w:ascii="Times New Roman" w:hAnsi="Times New Roman"/>
          <w:sz w:val="24"/>
          <w:szCs w:val="24"/>
        </w:rPr>
        <w:t>assenza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di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ogni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altro</w:t>
      </w:r>
      <w:r w:rsidRPr="008D4F8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delitto</w:t>
      </w:r>
      <w:r w:rsidRPr="008D4F8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da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cui</w:t>
      </w:r>
      <w:r w:rsidRPr="008D4F8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derivi,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quale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pena</w:t>
      </w:r>
      <w:r w:rsidRPr="008D4F8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accessoria,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l'incapacità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di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contrattare</w:t>
      </w:r>
      <w:r w:rsidRPr="008D4F8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con</w:t>
      </w:r>
      <w:r w:rsidRPr="008D4F8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la pubblica</w:t>
      </w:r>
      <w:r w:rsidRPr="008D4F8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amministrazione;</w:t>
      </w:r>
    </w:p>
    <w:p w:rsidR="00D52D7B" w:rsidRPr="00D52D7B" w:rsidRDefault="00D52D7B" w:rsidP="0063559B">
      <w:pPr>
        <w:pStyle w:val="Paragrafoelenco"/>
        <w:numPr>
          <w:ilvl w:val="0"/>
          <w:numId w:val="20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D52D7B">
        <w:rPr>
          <w:rFonts w:ascii="Times New Roman" w:hAnsi="Times New Roman"/>
          <w:sz w:val="24"/>
          <w:szCs w:val="24"/>
        </w:rPr>
        <w:t>che a proprio carico non vi sono procedimenti penali conclusi con sentenza passata in</w:t>
      </w:r>
      <w:r w:rsidRPr="00D52D7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52D7B">
        <w:rPr>
          <w:rFonts w:ascii="Times New Roman" w:hAnsi="Times New Roman"/>
          <w:sz w:val="24"/>
          <w:szCs w:val="24"/>
        </w:rPr>
        <w:t xml:space="preserve">giudicato, compresi quelli, ai sensi dell’art. 80, comma 1, del </w:t>
      </w:r>
      <w:proofErr w:type="spellStart"/>
      <w:r w:rsidRPr="00D52D7B">
        <w:rPr>
          <w:rFonts w:ascii="Times New Roman" w:hAnsi="Times New Roman"/>
          <w:sz w:val="24"/>
          <w:szCs w:val="24"/>
        </w:rPr>
        <w:t>D.Lgs.</w:t>
      </w:r>
      <w:proofErr w:type="spellEnd"/>
      <w:r w:rsidRPr="00D52D7B">
        <w:rPr>
          <w:rFonts w:ascii="Times New Roman" w:hAnsi="Times New Roman"/>
          <w:sz w:val="24"/>
          <w:szCs w:val="24"/>
        </w:rPr>
        <w:t xml:space="preserve"> 50/2016 e </w:t>
      </w:r>
      <w:proofErr w:type="spellStart"/>
      <w:r w:rsidRPr="00D52D7B">
        <w:rPr>
          <w:rFonts w:ascii="Times New Roman" w:hAnsi="Times New Roman"/>
          <w:sz w:val="24"/>
          <w:szCs w:val="24"/>
        </w:rPr>
        <w:t>ss.mm.ii.</w:t>
      </w:r>
      <w:proofErr w:type="spellEnd"/>
      <w:r w:rsidRPr="00D52D7B">
        <w:rPr>
          <w:rFonts w:ascii="Times New Roman" w:hAnsi="Times New Roman"/>
          <w:sz w:val="24"/>
          <w:szCs w:val="24"/>
        </w:rPr>
        <w:t>, per i quali</w:t>
      </w:r>
      <w:r w:rsidRPr="00D52D7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52D7B">
        <w:rPr>
          <w:rFonts w:ascii="Times New Roman" w:hAnsi="Times New Roman"/>
          <w:sz w:val="24"/>
          <w:szCs w:val="24"/>
        </w:rPr>
        <w:t>abbia beneficiato della non</w:t>
      </w:r>
      <w:r w:rsidRPr="00D52D7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52D7B">
        <w:rPr>
          <w:rFonts w:ascii="Times New Roman" w:hAnsi="Times New Roman"/>
          <w:sz w:val="24"/>
          <w:szCs w:val="24"/>
        </w:rPr>
        <w:t>menzione;</w:t>
      </w:r>
    </w:p>
    <w:p w:rsidR="00D52D7B" w:rsidRDefault="00D52D7B" w:rsidP="0063559B">
      <w:pPr>
        <w:spacing w:after="0" w:line="240" w:lineRule="auto"/>
        <w:ind w:left="396" w:right="113"/>
        <w:rPr>
          <w:rFonts w:ascii="Times New Roman" w:hAnsi="Times New Roman"/>
          <w:i/>
          <w:sz w:val="24"/>
          <w:szCs w:val="24"/>
        </w:rPr>
      </w:pPr>
      <w:r w:rsidRPr="00D52D7B">
        <w:rPr>
          <w:rFonts w:ascii="Times New Roman" w:hAnsi="Times New Roman"/>
          <w:i/>
          <w:sz w:val="24"/>
          <w:szCs w:val="24"/>
        </w:rPr>
        <w:t>ovvero</w:t>
      </w:r>
    </w:p>
    <w:p w:rsidR="002E628B" w:rsidRPr="002E628B" w:rsidRDefault="002E628B" w:rsidP="0063559B">
      <w:pPr>
        <w:pStyle w:val="Paragrafoelenco"/>
        <w:numPr>
          <w:ilvl w:val="0"/>
          <w:numId w:val="20"/>
        </w:numPr>
        <w:spacing w:after="0" w:line="240" w:lineRule="auto"/>
        <w:ind w:right="112"/>
        <w:rPr>
          <w:rFonts w:ascii="Times New Roman" w:hAnsi="Times New Roman"/>
          <w:sz w:val="24"/>
          <w:szCs w:val="24"/>
        </w:rPr>
      </w:pPr>
      <w:r w:rsidRPr="00D52D7B">
        <w:rPr>
          <w:rFonts w:ascii="Times New Roman" w:hAnsi="Times New Roman"/>
          <w:sz w:val="24"/>
          <w:szCs w:val="24"/>
        </w:rPr>
        <w:t>di aver riportato (</w:t>
      </w:r>
      <w:r w:rsidRPr="008B7BC0">
        <w:rPr>
          <w:rFonts w:ascii="Times New Roman" w:hAnsi="Times New Roman"/>
          <w:sz w:val="20"/>
          <w:szCs w:val="24"/>
          <w:u w:val="single" w:color="000000"/>
        </w:rPr>
        <w:t>indicare tutte le condanne riportate, ivi comprese quelle per le quali abbia</w:t>
      </w:r>
      <w:r w:rsidRPr="008B7BC0">
        <w:rPr>
          <w:rFonts w:ascii="Times New Roman" w:hAnsi="Times New Roman"/>
          <w:spacing w:val="14"/>
          <w:sz w:val="20"/>
          <w:szCs w:val="24"/>
          <w:u w:val="single" w:color="000000"/>
        </w:rPr>
        <w:t xml:space="preserve"> </w:t>
      </w:r>
      <w:r w:rsidRPr="008B7BC0">
        <w:rPr>
          <w:rFonts w:ascii="Times New Roman" w:hAnsi="Times New Roman"/>
          <w:sz w:val="20"/>
          <w:szCs w:val="24"/>
          <w:u w:val="single" w:color="000000"/>
        </w:rPr>
        <w:t>beneficiato</w:t>
      </w:r>
      <w:r w:rsidRPr="008B7BC0">
        <w:rPr>
          <w:rFonts w:ascii="Times New Roman" w:hAnsi="Times New Roman"/>
          <w:sz w:val="20"/>
          <w:szCs w:val="24"/>
        </w:rPr>
        <w:t xml:space="preserve"> </w:t>
      </w:r>
      <w:r w:rsidRPr="008B7BC0">
        <w:rPr>
          <w:rFonts w:ascii="Times New Roman" w:hAnsi="Times New Roman"/>
          <w:sz w:val="20"/>
          <w:szCs w:val="24"/>
          <w:u w:val="single" w:color="000000"/>
        </w:rPr>
        <w:t>della non menzione, specificando per ciascuna ruolo, imputazione, condanna</w:t>
      </w:r>
      <w:r w:rsidRPr="00D52D7B">
        <w:rPr>
          <w:rFonts w:ascii="Times New Roman" w:hAnsi="Times New Roman"/>
          <w:sz w:val="24"/>
          <w:szCs w:val="24"/>
        </w:rPr>
        <w:t>):</w:t>
      </w:r>
    </w:p>
    <w:p w:rsidR="008D4F80" w:rsidRPr="002E628B" w:rsidRDefault="002E628B" w:rsidP="0063559B">
      <w:pPr>
        <w:pStyle w:val="Paragrafoelenco"/>
        <w:widowControl w:val="0"/>
        <w:numPr>
          <w:ilvl w:val="0"/>
          <w:numId w:val="21"/>
        </w:numPr>
        <w:tabs>
          <w:tab w:val="left" w:pos="397"/>
        </w:tabs>
        <w:spacing w:after="0" w:line="240" w:lineRule="auto"/>
        <w:ind w:right="110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2E628B" w:rsidRPr="002E628B" w:rsidRDefault="002E628B" w:rsidP="0063559B">
      <w:pPr>
        <w:pStyle w:val="Paragrafoelenco"/>
        <w:widowControl w:val="0"/>
        <w:numPr>
          <w:ilvl w:val="0"/>
          <w:numId w:val="21"/>
        </w:numPr>
        <w:tabs>
          <w:tab w:val="left" w:pos="397"/>
        </w:tabs>
        <w:spacing w:after="0" w:line="240" w:lineRule="auto"/>
        <w:ind w:right="110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2E628B" w:rsidRPr="002E628B" w:rsidRDefault="002E628B" w:rsidP="0063559B">
      <w:pPr>
        <w:pStyle w:val="Paragrafoelenco"/>
        <w:widowControl w:val="0"/>
        <w:numPr>
          <w:ilvl w:val="0"/>
          <w:numId w:val="21"/>
        </w:numPr>
        <w:tabs>
          <w:tab w:val="left" w:pos="397"/>
        </w:tabs>
        <w:spacing w:after="0" w:line="240" w:lineRule="auto"/>
        <w:ind w:right="110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32343E" w:rsidRPr="0032343E" w:rsidRDefault="0032343E" w:rsidP="0063559B">
      <w:pPr>
        <w:pStyle w:val="Rientrocorpodeltesto2"/>
        <w:numPr>
          <w:ilvl w:val="0"/>
          <w:numId w:val="20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FF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merito alle norme che disciplinano il diritto al lavoro dei disabili </w:t>
      </w:r>
      <w:r w:rsidRPr="006954B6">
        <w:rPr>
          <w:rFonts w:ascii="Times New Roman" w:hAnsi="Times New Roman"/>
          <w:szCs w:val="24"/>
        </w:rPr>
        <w:t>di cui all’art. 17 della legge 68/1999</w:t>
      </w:r>
    </w:p>
    <w:p w:rsidR="0032343E" w:rsidRPr="0032343E" w:rsidRDefault="0032343E" w:rsidP="0063559B">
      <w:pPr>
        <w:pStyle w:val="Paragrafoelenco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Times New Roman" w:eastAsia="Times" w:hAnsi="Times New Roman"/>
          <w:bCs/>
          <w:sz w:val="24"/>
          <w:szCs w:val="24"/>
        </w:rPr>
      </w:pPr>
      <w:r w:rsidRPr="0032343E">
        <w:rPr>
          <w:rFonts w:ascii="Times New Roman" w:eastAsia="Times" w:hAnsi="Times New Roman"/>
          <w:bCs/>
          <w:sz w:val="24"/>
          <w:szCs w:val="24"/>
        </w:rPr>
        <w:t>di non essere soggetto agli obblighi derivanti dalla suddetta legge;</w:t>
      </w:r>
    </w:p>
    <w:p w:rsidR="00851DE0" w:rsidRPr="00851DE0" w:rsidRDefault="00851DE0" w:rsidP="0063559B">
      <w:pPr>
        <w:spacing w:after="0" w:line="240" w:lineRule="auto"/>
        <w:ind w:right="113" w:firstLine="708"/>
        <w:rPr>
          <w:rFonts w:ascii="Times New Roman" w:hAnsi="Times New Roman"/>
          <w:i/>
          <w:sz w:val="24"/>
          <w:szCs w:val="24"/>
        </w:rPr>
      </w:pPr>
      <w:r w:rsidRPr="00851DE0">
        <w:rPr>
          <w:rFonts w:ascii="Times New Roman" w:hAnsi="Times New Roman"/>
          <w:i/>
          <w:sz w:val="24"/>
          <w:szCs w:val="24"/>
        </w:rPr>
        <w:t>ovvero</w:t>
      </w:r>
    </w:p>
    <w:p w:rsidR="0032343E" w:rsidRPr="0032343E" w:rsidRDefault="0032343E" w:rsidP="0063559B">
      <w:pPr>
        <w:pStyle w:val="Paragrafoelenco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Times New Roman" w:eastAsia="Times" w:hAnsi="Times New Roman"/>
          <w:bCs/>
          <w:sz w:val="24"/>
          <w:szCs w:val="24"/>
        </w:rPr>
      </w:pPr>
      <w:r w:rsidRPr="0032343E">
        <w:rPr>
          <w:rFonts w:ascii="Times New Roman" w:eastAsia="Times" w:hAnsi="Times New Roman"/>
          <w:bCs/>
          <w:sz w:val="24"/>
          <w:szCs w:val="24"/>
        </w:rPr>
        <w:t>di avere ottemperato agli obblighi derivanti dalla suddetta legge e che la situazione, ai fini del rispetto della stessa legge n. 68/99, non è mutata nel lasso di tempo che separa la presente dichiarazione dalla data di rilascio della  certificazione  da parte della Provincia.</w:t>
      </w:r>
    </w:p>
    <w:p w:rsidR="0032343E" w:rsidRPr="008B7BC0" w:rsidRDefault="0032343E" w:rsidP="0063559B">
      <w:pPr>
        <w:pStyle w:val="Rientrocorpodeltesto2"/>
        <w:tabs>
          <w:tab w:val="left" w:pos="426"/>
        </w:tabs>
        <w:spacing w:after="0" w:line="240" w:lineRule="auto"/>
        <w:ind w:left="720"/>
        <w:rPr>
          <w:rFonts w:ascii="Times New Roman" w:hAnsi="Times New Roman"/>
          <w:color w:val="0000FF"/>
          <w:sz w:val="20"/>
          <w:szCs w:val="24"/>
        </w:rPr>
      </w:pPr>
      <w:r w:rsidRPr="008B7BC0">
        <w:rPr>
          <w:rFonts w:ascii="Times New Roman" w:hAnsi="Times New Roman"/>
          <w:b/>
          <w:sz w:val="20"/>
          <w:szCs w:val="24"/>
        </w:rPr>
        <w:t xml:space="preserve">Tale dichiarazione deve essere </w:t>
      </w:r>
      <w:r w:rsidR="00CC3FEA">
        <w:rPr>
          <w:rFonts w:ascii="Times New Roman" w:hAnsi="Times New Roman"/>
          <w:b/>
          <w:sz w:val="20"/>
          <w:szCs w:val="24"/>
        </w:rPr>
        <w:t>sottoscritta</w:t>
      </w:r>
      <w:r w:rsidRPr="008B7BC0">
        <w:rPr>
          <w:rFonts w:ascii="Times New Roman" w:hAnsi="Times New Roman"/>
          <w:b/>
          <w:sz w:val="20"/>
          <w:szCs w:val="24"/>
        </w:rPr>
        <w:t xml:space="preserve"> anche nel caso in cui l’impresa occupi meno di 15 dipendenti.</w:t>
      </w:r>
    </w:p>
    <w:p w:rsidR="002E628B" w:rsidRDefault="002E628B" w:rsidP="00635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28B" w:rsidRDefault="002E628B" w:rsidP="00635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2E628B" w:rsidRDefault="002E628B" w:rsidP="0063559B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E628B">
        <w:rPr>
          <w:rFonts w:ascii="Times New Roman" w:hAnsi="Times New Roman"/>
          <w:sz w:val="20"/>
          <w:szCs w:val="24"/>
        </w:rPr>
        <w:t xml:space="preserve">        </w:t>
      </w:r>
      <w:r w:rsidR="00851DE0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    </w:t>
      </w:r>
      <w:r w:rsidRPr="002E628B">
        <w:rPr>
          <w:rFonts w:ascii="Times New Roman" w:hAnsi="Times New Roman"/>
          <w:sz w:val="20"/>
          <w:szCs w:val="24"/>
        </w:rPr>
        <w:t xml:space="preserve"> (firma</w:t>
      </w:r>
      <w:r w:rsidR="00851DE0">
        <w:rPr>
          <w:rFonts w:ascii="Times New Roman" w:hAnsi="Times New Roman"/>
          <w:sz w:val="20"/>
          <w:szCs w:val="24"/>
        </w:rPr>
        <w:t xml:space="preserve"> del Legale Rappresentante</w:t>
      </w:r>
      <w:r w:rsidRPr="002E628B">
        <w:rPr>
          <w:rFonts w:ascii="Times New Roman" w:hAnsi="Times New Roman"/>
          <w:sz w:val="20"/>
          <w:szCs w:val="24"/>
        </w:rPr>
        <w:t>)</w:t>
      </w:r>
    </w:p>
    <w:p w:rsidR="0063559B" w:rsidRPr="002318D9" w:rsidRDefault="00F37F36" w:rsidP="002318D9">
      <w:pPr>
        <w:spacing w:after="0" w:line="240" w:lineRule="auto"/>
        <w:ind w:right="121"/>
        <w:jc w:val="both"/>
        <w:rPr>
          <w:rFonts w:ascii="Times New Roman" w:hAnsi="Times New Roman"/>
          <w:sz w:val="20"/>
        </w:rPr>
      </w:pPr>
      <w:r w:rsidRPr="002318D9">
        <w:rPr>
          <w:rFonts w:ascii="Times New Roman" w:hAnsi="Times New Roman"/>
          <w:sz w:val="20"/>
        </w:rPr>
        <w:t>Allego alla presente</w:t>
      </w:r>
      <w:r w:rsidR="00392079">
        <w:rPr>
          <w:rFonts w:ascii="Times New Roman" w:hAnsi="Times New Roman"/>
          <w:sz w:val="20"/>
        </w:rPr>
        <w:t>,</w:t>
      </w:r>
      <w:r w:rsidR="00392079" w:rsidRPr="00392079">
        <w:rPr>
          <w:rFonts w:ascii="Times New Roman" w:hAnsi="Times New Roman"/>
          <w:b/>
          <w:i/>
          <w:sz w:val="20"/>
        </w:rPr>
        <w:t xml:space="preserve"> </w:t>
      </w:r>
      <w:r w:rsidR="00392079" w:rsidRPr="0063559B">
        <w:rPr>
          <w:rFonts w:ascii="Times New Roman" w:hAnsi="Times New Roman"/>
          <w:b/>
          <w:i/>
          <w:sz w:val="20"/>
        </w:rPr>
        <w:t>pena esclusione</w:t>
      </w:r>
      <w:r w:rsidR="0063559B" w:rsidRPr="002318D9">
        <w:rPr>
          <w:rFonts w:ascii="Times New Roman" w:hAnsi="Times New Roman"/>
          <w:sz w:val="20"/>
        </w:rPr>
        <w:t>:</w:t>
      </w:r>
    </w:p>
    <w:p w:rsidR="00F37F36" w:rsidRPr="0063559B" w:rsidRDefault="00F37F36" w:rsidP="0063559B">
      <w:pPr>
        <w:pStyle w:val="Paragrafoelenco"/>
        <w:numPr>
          <w:ilvl w:val="0"/>
          <w:numId w:val="23"/>
        </w:numPr>
        <w:spacing w:after="0" w:line="240" w:lineRule="auto"/>
        <w:ind w:right="121"/>
        <w:jc w:val="both"/>
        <w:rPr>
          <w:rFonts w:ascii="Times New Roman" w:hAnsi="Times New Roman"/>
          <w:sz w:val="20"/>
          <w:szCs w:val="24"/>
        </w:rPr>
      </w:pPr>
      <w:r w:rsidRPr="0063559B">
        <w:rPr>
          <w:rFonts w:ascii="Times New Roman" w:hAnsi="Times New Roman"/>
          <w:b/>
          <w:i/>
          <w:sz w:val="20"/>
        </w:rPr>
        <w:t>copia del documento di identità</w:t>
      </w:r>
      <w:r w:rsidR="00392079">
        <w:rPr>
          <w:rFonts w:ascii="Times New Roman" w:hAnsi="Times New Roman"/>
          <w:b/>
          <w:i/>
          <w:sz w:val="20"/>
        </w:rPr>
        <w:t>;</w:t>
      </w:r>
      <w:r w:rsidRPr="0063559B">
        <w:rPr>
          <w:rFonts w:ascii="Times New Roman" w:hAnsi="Times New Roman"/>
          <w:b/>
          <w:i/>
          <w:spacing w:val="31"/>
          <w:sz w:val="20"/>
        </w:rPr>
        <w:t xml:space="preserve"> </w:t>
      </w:r>
    </w:p>
    <w:p w:rsidR="0063559B" w:rsidRPr="0063559B" w:rsidRDefault="0063559B" w:rsidP="0063559B">
      <w:pPr>
        <w:spacing w:after="0" w:line="240" w:lineRule="auto"/>
        <w:ind w:right="121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Attestazioni di cui alla “BUSTA </w:t>
      </w:r>
      <w:proofErr w:type="spellStart"/>
      <w:r>
        <w:rPr>
          <w:rFonts w:ascii="Times New Roman" w:hAnsi="Times New Roman"/>
          <w:sz w:val="20"/>
          <w:szCs w:val="24"/>
        </w:rPr>
        <w:t>A-documentazione</w:t>
      </w:r>
      <w:proofErr w:type="spellEnd"/>
      <w:r>
        <w:rPr>
          <w:rFonts w:ascii="Times New Roman" w:hAnsi="Times New Roman"/>
          <w:sz w:val="20"/>
          <w:szCs w:val="24"/>
        </w:rPr>
        <w:t xml:space="preserve"> amministrativa”:</w:t>
      </w:r>
    </w:p>
    <w:p w:rsidR="0063559B" w:rsidRPr="0063559B" w:rsidRDefault="0063559B" w:rsidP="0063559B">
      <w:pPr>
        <w:pStyle w:val="Paragrafoelenco"/>
        <w:numPr>
          <w:ilvl w:val="0"/>
          <w:numId w:val="23"/>
        </w:numPr>
        <w:spacing w:after="0" w:line="240" w:lineRule="auto"/>
        <w:ind w:right="121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i/>
          <w:sz w:val="20"/>
        </w:rPr>
        <w:t>cauzione provvisoria;</w:t>
      </w:r>
    </w:p>
    <w:p w:rsidR="0063559B" w:rsidRDefault="0063559B" w:rsidP="0063559B">
      <w:pPr>
        <w:pStyle w:val="Paragrafoelenco"/>
        <w:numPr>
          <w:ilvl w:val="0"/>
          <w:numId w:val="23"/>
        </w:numPr>
        <w:spacing w:after="0" w:line="240" w:lineRule="auto"/>
        <w:ind w:right="121"/>
        <w:jc w:val="both"/>
        <w:rPr>
          <w:rFonts w:ascii="Times New Roman" w:hAnsi="Times New Roman"/>
          <w:b/>
          <w:i/>
          <w:sz w:val="20"/>
          <w:szCs w:val="24"/>
        </w:rPr>
      </w:pPr>
      <w:r w:rsidRPr="0063559B">
        <w:rPr>
          <w:rFonts w:ascii="Times New Roman" w:hAnsi="Times New Roman"/>
          <w:b/>
          <w:i/>
          <w:sz w:val="20"/>
          <w:szCs w:val="24"/>
        </w:rPr>
        <w:t>capitolato speciale d’appalto</w:t>
      </w:r>
      <w:r w:rsidR="00F46044">
        <w:rPr>
          <w:rFonts w:ascii="Times New Roman" w:hAnsi="Times New Roman"/>
          <w:b/>
          <w:i/>
          <w:sz w:val="20"/>
          <w:szCs w:val="24"/>
        </w:rPr>
        <w:t xml:space="preserve"> </w:t>
      </w:r>
      <w:r w:rsidR="00F46044" w:rsidRPr="00F46044">
        <w:rPr>
          <w:rFonts w:ascii="Times New Roman" w:hAnsi="Times New Roman"/>
          <w:i/>
          <w:sz w:val="20"/>
          <w:szCs w:val="24"/>
        </w:rPr>
        <w:t>(ALL b)</w:t>
      </w:r>
      <w:r>
        <w:rPr>
          <w:rFonts w:ascii="Times New Roman" w:hAnsi="Times New Roman"/>
          <w:b/>
          <w:i/>
          <w:sz w:val="20"/>
          <w:szCs w:val="24"/>
        </w:rPr>
        <w:t>;</w:t>
      </w:r>
    </w:p>
    <w:p w:rsidR="0063559B" w:rsidRDefault="0063559B" w:rsidP="0063559B">
      <w:pPr>
        <w:pStyle w:val="Paragrafoelenco"/>
        <w:numPr>
          <w:ilvl w:val="0"/>
          <w:numId w:val="23"/>
        </w:numPr>
        <w:spacing w:after="0" w:line="240" w:lineRule="auto"/>
        <w:ind w:right="121"/>
        <w:jc w:val="both"/>
        <w:rPr>
          <w:rFonts w:ascii="Times New Roman" w:hAnsi="Times New Roman"/>
          <w:b/>
          <w:i/>
          <w:sz w:val="20"/>
          <w:szCs w:val="24"/>
        </w:rPr>
      </w:pPr>
      <w:r>
        <w:rPr>
          <w:rFonts w:ascii="Times New Roman" w:hAnsi="Times New Roman"/>
          <w:b/>
          <w:i/>
          <w:sz w:val="20"/>
          <w:szCs w:val="24"/>
        </w:rPr>
        <w:t>dichiarazione del Protocollo di Legalità</w:t>
      </w:r>
      <w:r w:rsidR="00F46044">
        <w:rPr>
          <w:rFonts w:ascii="Times New Roman" w:hAnsi="Times New Roman"/>
          <w:b/>
          <w:i/>
          <w:sz w:val="20"/>
          <w:szCs w:val="24"/>
        </w:rPr>
        <w:t xml:space="preserve"> </w:t>
      </w:r>
      <w:r w:rsidR="00F46044" w:rsidRPr="00F46044">
        <w:rPr>
          <w:rFonts w:ascii="Times New Roman" w:hAnsi="Times New Roman"/>
          <w:i/>
          <w:sz w:val="20"/>
          <w:szCs w:val="24"/>
        </w:rPr>
        <w:t xml:space="preserve">(ALL </w:t>
      </w:r>
      <w:r w:rsidR="00F46044">
        <w:rPr>
          <w:rFonts w:ascii="Times New Roman" w:hAnsi="Times New Roman"/>
          <w:i/>
          <w:sz w:val="20"/>
          <w:szCs w:val="24"/>
        </w:rPr>
        <w:t>c</w:t>
      </w:r>
      <w:r w:rsidR="00F46044" w:rsidRPr="00F46044">
        <w:rPr>
          <w:rFonts w:ascii="Times New Roman" w:hAnsi="Times New Roman"/>
          <w:i/>
          <w:sz w:val="20"/>
          <w:szCs w:val="24"/>
        </w:rPr>
        <w:t>)</w:t>
      </w:r>
      <w:r>
        <w:rPr>
          <w:rFonts w:ascii="Times New Roman" w:hAnsi="Times New Roman"/>
          <w:b/>
          <w:i/>
          <w:sz w:val="20"/>
          <w:szCs w:val="24"/>
        </w:rPr>
        <w:t>;</w:t>
      </w:r>
    </w:p>
    <w:p w:rsidR="0063559B" w:rsidRDefault="0063559B" w:rsidP="0063559B">
      <w:pPr>
        <w:pStyle w:val="Paragrafoelenco"/>
        <w:numPr>
          <w:ilvl w:val="0"/>
          <w:numId w:val="23"/>
        </w:numPr>
        <w:spacing w:after="0" w:line="240" w:lineRule="auto"/>
        <w:ind w:right="121"/>
        <w:jc w:val="both"/>
        <w:rPr>
          <w:rFonts w:ascii="Times New Roman" w:hAnsi="Times New Roman"/>
          <w:b/>
          <w:i/>
          <w:sz w:val="20"/>
          <w:szCs w:val="24"/>
        </w:rPr>
      </w:pPr>
      <w:r>
        <w:rPr>
          <w:rFonts w:ascii="Times New Roman" w:hAnsi="Times New Roman"/>
          <w:b/>
          <w:i/>
          <w:sz w:val="20"/>
          <w:szCs w:val="24"/>
        </w:rPr>
        <w:t>attestazione del sistema di qualificazione;</w:t>
      </w:r>
    </w:p>
    <w:p w:rsidR="0063559B" w:rsidRDefault="0063559B" w:rsidP="0063559B">
      <w:pPr>
        <w:pStyle w:val="Paragrafoelenco"/>
        <w:numPr>
          <w:ilvl w:val="0"/>
          <w:numId w:val="23"/>
        </w:numPr>
        <w:spacing w:after="0" w:line="240" w:lineRule="auto"/>
        <w:ind w:right="121"/>
        <w:jc w:val="both"/>
        <w:rPr>
          <w:rFonts w:ascii="Times New Roman" w:hAnsi="Times New Roman"/>
          <w:b/>
          <w:i/>
          <w:sz w:val="20"/>
          <w:szCs w:val="24"/>
        </w:rPr>
      </w:pPr>
      <w:r>
        <w:rPr>
          <w:rFonts w:ascii="Times New Roman" w:hAnsi="Times New Roman"/>
          <w:b/>
          <w:i/>
          <w:sz w:val="20"/>
          <w:szCs w:val="24"/>
        </w:rPr>
        <w:t xml:space="preserve">attestazione di non </w:t>
      </w:r>
      <w:proofErr w:type="spellStart"/>
      <w:r>
        <w:rPr>
          <w:rFonts w:ascii="Times New Roman" w:hAnsi="Times New Roman"/>
          <w:b/>
          <w:i/>
          <w:sz w:val="20"/>
          <w:szCs w:val="24"/>
        </w:rPr>
        <w:t>fallenza</w:t>
      </w:r>
      <w:proofErr w:type="spellEnd"/>
      <w:r>
        <w:rPr>
          <w:rFonts w:ascii="Times New Roman" w:hAnsi="Times New Roman"/>
          <w:b/>
          <w:i/>
          <w:sz w:val="20"/>
          <w:szCs w:val="24"/>
        </w:rPr>
        <w:t xml:space="preserve"> e certificazione antimafia;</w:t>
      </w:r>
    </w:p>
    <w:p w:rsidR="0063559B" w:rsidRDefault="0063559B" w:rsidP="0063559B">
      <w:pPr>
        <w:pStyle w:val="Paragrafoelenco"/>
        <w:numPr>
          <w:ilvl w:val="0"/>
          <w:numId w:val="23"/>
        </w:numPr>
        <w:spacing w:after="0" w:line="240" w:lineRule="auto"/>
        <w:ind w:right="121"/>
        <w:jc w:val="both"/>
        <w:rPr>
          <w:rFonts w:ascii="Times New Roman" w:hAnsi="Times New Roman"/>
          <w:b/>
          <w:i/>
          <w:sz w:val="20"/>
          <w:szCs w:val="24"/>
        </w:rPr>
      </w:pPr>
      <w:r>
        <w:rPr>
          <w:rFonts w:ascii="Times New Roman" w:hAnsi="Times New Roman"/>
          <w:b/>
          <w:i/>
          <w:sz w:val="20"/>
          <w:szCs w:val="24"/>
        </w:rPr>
        <w:t>attestazione del Casellario Giudiziario;</w:t>
      </w:r>
    </w:p>
    <w:p w:rsidR="0063559B" w:rsidRDefault="0063559B" w:rsidP="0063559B">
      <w:pPr>
        <w:pStyle w:val="Paragrafoelenco"/>
        <w:numPr>
          <w:ilvl w:val="0"/>
          <w:numId w:val="23"/>
        </w:numPr>
        <w:spacing w:after="0" w:line="240" w:lineRule="auto"/>
        <w:ind w:right="121"/>
        <w:jc w:val="both"/>
        <w:rPr>
          <w:rFonts w:ascii="Times New Roman" w:hAnsi="Times New Roman"/>
          <w:b/>
          <w:i/>
          <w:sz w:val="20"/>
          <w:szCs w:val="24"/>
        </w:rPr>
      </w:pPr>
      <w:r>
        <w:rPr>
          <w:rFonts w:ascii="Times New Roman" w:hAnsi="Times New Roman"/>
          <w:b/>
          <w:i/>
          <w:sz w:val="20"/>
          <w:szCs w:val="24"/>
        </w:rPr>
        <w:t>attestazione dei Carichi Pendenti;</w:t>
      </w:r>
    </w:p>
    <w:p w:rsidR="00F46044" w:rsidRDefault="0063559B" w:rsidP="0063559B">
      <w:pPr>
        <w:pStyle w:val="Paragrafoelenco"/>
        <w:numPr>
          <w:ilvl w:val="0"/>
          <w:numId w:val="23"/>
        </w:numPr>
        <w:spacing w:after="0" w:line="240" w:lineRule="auto"/>
        <w:ind w:right="121"/>
        <w:jc w:val="both"/>
        <w:rPr>
          <w:rFonts w:ascii="Times New Roman" w:hAnsi="Times New Roman"/>
          <w:b/>
          <w:i/>
          <w:sz w:val="20"/>
          <w:szCs w:val="24"/>
        </w:rPr>
      </w:pPr>
      <w:r w:rsidRPr="0063559B">
        <w:rPr>
          <w:rFonts w:ascii="Times New Roman" w:hAnsi="Times New Roman"/>
          <w:b/>
          <w:i/>
          <w:sz w:val="20"/>
          <w:szCs w:val="24"/>
        </w:rPr>
        <w:t>attestazione di regolarità contributiva (DURC)</w:t>
      </w:r>
      <w:r w:rsidR="00F46044">
        <w:rPr>
          <w:rFonts w:ascii="Times New Roman" w:hAnsi="Times New Roman"/>
          <w:b/>
          <w:i/>
          <w:sz w:val="20"/>
          <w:szCs w:val="24"/>
        </w:rPr>
        <w:t>;</w:t>
      </w:r>
    </w:p>
    <w:p w:rsidR="001F46D2" w:rsidRDefault="001F46D2" w:rsidP="0063559B">
      <w:pPr>
        <w:pStyle w:val="Paragrafoelenco"/>
        <w:numPr>
          <w:ilvl w:val="0"/>
          <w:numId w:val="23"/>
        </w:numPr>
        <w:spacing w:after="0" w:line="240" w:lineRule="auto"/>
        <w:ind w:right="121"/>
        <w:jc w:val="both"/>
        <w:rPr>
          <w:rFonts w:ascii="Times New Roman" w:hAnsi="Times New Roman"/>
          <w:b/>
          <w:i/>
          <w:sz w:val="20"/>
          <w:szCs w:val="24"/>
        </w:rPr>
      </w:pPr>
      <w:r>
        <w:rPr>
          <w:rFonts w:ascii="Times New Roman" w:hAnsi="Times New Roman"/>
          <w:b/>
          <w:i/>
          <w:sz w:val="20"/>
          <w:szCs w:val="24"/>
        </w:rPr>
        <w:t xml:space="preserve">tracciabilità flussi finanziari </w:t>
      </w:r>
      <w:r w:rsidRPr="001F46D2">
        <w:rPr>
          <w:rFonts w:ascii="Times New Roman" w:hAnsi="Times New Roman"/>
          <w:i/>
          <w:sz w:val="20"/>
          <w:szCs w:val="24"/>
        </w:rPr>
        <w:t>(ALL d)</w:t>
      </w:r>
    </w:p>
    <w:p w:rsidR="0063559B" w:rsidRPr="00F46044" w:rsidRDefault="00F46044" w:rsidP="00F46044">
      <w:pPr>
        <w:spacing w:after="0" w:line="240" w:lineRule="auto"/>
        <w:ind w:right="121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“BUSTA B-Offerta Economica </w:t>
      </w:r>
      <w:r w:rsidRPr="00F46044">
        <w:rPr>
          <w:rFonts w:ascii="Times New Roman" w:hAnsi="Times New Roman"/>
          <w:i/>
          <w:sz w:val="20"/>
          <w:szCs w:val="24"/>
        </w:rPr>
        <w:t xml:space="preserve">(ALL </w:t>
      </w:r>
      <w:r w:rsidR="001F46D2">
        <w:rPr>
          <w:rFonts w:ascii="Times New Roman" w:hAnsi="Times New Roman"/>
          <w:i/>
          <w:sz w:val="20"/>
          <w:szCs w:val="24"/>
        </w:rPr>
        <w:t>e</w:t>
      </w:r>
      <w:r w:rsidRPr="00F46044">
        <w:rPr>
          <w:rFonts w:ascii="Times New Roman" w:hAnsi="Times New Roman"/>
          <w:i/>
          <w:sz w:val="20"/>
          <w:szCs w:val="24"/>
        </w:rPr>
        <w:t>)</w:t>
      </w:r>
    </w:p>
    <w:sectPr w:rsidR="0063559B" w:rsidRPr="00F46044" w:rsidSect="0063559B">
      <w:footerReference w:type="default" r:id="rId24"/>
      <w:pgSz w:w="11906" w:h="16838"/>
      <w:pgMar w:top="567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F0" w:rsidRDefault="006201F0" w:rsidP="007C2CFB">
      <w:pPr>
        <w:spacing w:after="0" w:line="240" w:lineRule="auto"/>
      </w:pPr>
      <w:r>
        <w:separator/>
      </w:r>
    </w:p>
  </w:endnote>
  <w:endnote w:type="continuationSeparator" w:id="0">
    <w:p w:rsidR="006201F0" w:rsidRDefault="006201F0" w:rsidP="007C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4769"/>
      <w:docPartObj>
        <w:docPartGallery w:val="Page Numbers (Bottom of Page)"/>
        <w:docPartUnique/>
      </w:docPartObj>
    </w:sdtPr>
    <w:sdtContent>
      <w:p w:rsidR="00C13BAE" w:rsidRDefault="002401BA">
        <w:pPr>
          <w:pStyle w:val="Pidipagina"/>
          <w:jc w:val="center"/>
        </w:pPr>
        <w:fldSimple w:instr=" PAGE   \* MERGEFORMAT ">
          <w:r w:rsidR="009B61B0">
            <w:rPr>
              <w:noProof/>
            </w:rPr>
            <w:t>2</w:t>
          </w:r>
        </w:fldSimple>
      </w:p>
    </w:sdtContent>
  </w:sdt>
  <w:p w:rsidR="00C13BAE" w:rsidRPr="00DA4B8F" w:rsidRDefault="00C13B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F0" w:rsidRDefault="006201F0" w:rsidP="007C2CFB">
      <w:pPr>
        <w:spacing w:after="0" w:line="240" w:lineRule="auto"/>
      </w:pPr>
      <w:r>
        <w:separator/>
      </w:r>
    </w:p>
  </w:footnote>
  <w:footnote w:type="continuationSeparator" w:id="0">
    <w:p w:rsidR="006201F0" w:rsidRDefault="006201F0" w:rsidP="007C2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66E"/>
    <w:multiLevelType w:val="hybridMultilevel"/>
    <w:tmpl w:val="202EF55E"/>
    <w:lvl w:ilvl="0" w:tplc="B10476D4">
      <w:numFmt w:val="bullet"/>
      <w:lvlText w:val="-"/>
      <w:lvlJc w:val="left"/>
      <w:pPr>
        <w:ind w:left="379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F4B79"/>
    <w:multiLevelType w:val="hybridMultilevel"/>
    <w:tmpl w:val="B48CEE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A2716"/>
    <w:multiLevelType w:val="hybridMultilevel"/>
    <w:tmpl w:val="7F904A18"/>
    <w:lvl w:ilvl="0" w:tplc="DEC012CA">
      <w:start w:val="1"/>
      <w:numFmt w:val="bullet"/>
      <w:lvlText w:val=""/>
      <w:lvlJc w:val="left"/>
      <w:pPr>
        <w:ind w:left="396" w:hanging="284"/>
      </w:pPr>
      <w:rPr>
        <w:rFonts w:ascii="Wingdings" w:eastAsia="Wingdings" w:hAnsi="Wingdings" w:hint="default"/>
        <w:w w:val="100"/>
        <w:sz w:val="16"/>
        <w:szCs w:val="16"/>
      </w:rPr>
    </w:lvl>
    <w:lvl w:ilvl="1" w:tplc="27AEBF8E">
      <w:start w:val="1"/>
      <w:numFmt w:val="lowerLetter"/>
      <w:lvlText w:val="%2)"/>
      <w:lvlJc w:val="left"/>
      <w:pPr>
        <w:ind w:left="833" w:hanging="348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3FB6AEF2">
      <w:start w:val="1"/>
      <w:numFmt w:val="bullet"/>
      <w:lvlText w:val="•"/>
      <w:lvlJc w:val="left"/>
      <w:pPr>
        <w:ind w:left="1842" w:hanging="348"/>
      </w:pPr>
      <w:rPr>
        <w:rFonts w:hint="default"/>
      </w:rPr>
    </w:lvl>
    <w:lvl w:ilvl="3" w:tplc="12D869F0">
      <w:start w:val="1"/>
      <w:numFmt w:val="bullet"/>
      <w:lvlText w:val="•"/>
      <w:lvlJc w:val="left"/>
      <w:pPr>
        <w:ind w:left="2845" w:hanging="348"/>
      </w:pPr>
      <w:rPr>
        <w:rFonts w:hint="default"/>
      </w:rPr>
    </w:lvl>
    <w:lvl w:ilvl="4" w:tplc="7E86628E">
      <w:start w:val="1"/>
      <w:numFmt w:val="bullet"/>
      <w:lvlText w:val="•"/>
      <w:lvlJc w:val="left"/>
      <w:pPr>
        <w:ind w:left="3848" w:hanging="348"/>
      </w:pPr>
      <w:rPr>
        <w:rFonts w:hint="default"/>
      </w:rPr>
    </w:lvl>
    <w:lvl w:ilvl="5" w:tplc="3946A13E">
      <w:start w:val="1"/>
      <w:numFmt w:val="bullet"/>
      <w:lvlText w:val="•"/>
      <w:lvlJc w:val="left"/>
      <w:pPr>
        <w:ind w:left="4851" w:hanging="348"/>
      </w:pPr>
      <w:rPr>
        <w:rFonts w:hint="default"/>
      </w:rPr>
    </w:lvl>
    <w:lvl w:ilvl="6" w:tplc="6010CA6C">
      <w:start w:val="1"/>
      <w:numFmt w:val="bullet"/>
      <w:lvlText w:val="•"/>
      <w:lvlJc w:val="left"/>
      <w:pPr>
        <w:ind w:left="5854" w:hanging="348"/>
      </w:pPr>
      <w:rPr>
        <w:rFonts w:hint="default"/>
      </w:rPr>
    </w:lvl>
    <w:lvl w:ilvl="7" w:tplc="1854B5A0">
      <w:start w:val="1"/>
      <w:numFmt w:val="bullet"/>
      <w:lvlText w:val="•"/>
      <w:lvlJc w:val="left"/>
      <w:pPr>
        <w:ind w:left="6857" w:hanging="348"/>
      </w:pPr>
      <w:rPr>
        <w:rFonts w:hint="default"/>
      </w:rPr>
    </w:lvl>
    <w:lvl w:ilvl="8" w:tplc="6D443B8E">
      <w:start w:val="1"/>
      <w:numFmt w:val="bullet"/>
      <w:lvlText w:val="•"/>
      <w:lvlJc w:val="left"/>
      <w:pPr>
        <w:ind w:left="7860" w:hanging="348"/>
      </w:pPr>
      <w:rPr>
        <w:rFonts w:hint="default"/>
      </w:rPr>
    </w:lvl>
  </w:abstractNum>
  <w:abstractNum w:abstractNumId="3">
    <w:nsid w:val="1DFA4189"/>
    <w:multiLevelType w:val="hybridMultilevel"/>
    <w:tmpl w:val="40CA0DC6"/>
    <w:lvl w:ilvl="0" w:tplc="99527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1A41A8"/>
    <w:multiLevelType w:val="hybridMultilevel"/>
    <w:tmpl w:val="575E3104"/>
    <w:lvl w:ilvl="0" w:tplc="F34C6242">
      <w:start w:val="1"/>
      <w:numFmt w:val="decimal"/>
      <w:lvlText w:val="%1."/>
      <w:lvlJc w:val="left"/>
      <w:pPr>
        <w:ind w:left="832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>
    <w:nsid w:val="21AC7C43"/>
    <w:multiLevelType w:val="hybridMultilevel"/>
    <w:tmpl w:val="BC58FE22"/>
    <w:lvl w:ilvl="0" w:tplc="ECF059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F2D8D"/>
    <w:multiLevelType w:val="hybridMultilevel"/>
    <w:tmpl w:val="5F1C316C"/>
    <w:lvl w:ilvl="0" w:tplc="E00E38C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43030"/>
    <w:multiLevelType w:val="hybridMultilevel"/>
    <w:tmpl w:val="C1E879C2"/>
    <w:lvl w:ilvl="0" w:tplc="8738DB3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4C1F5A"/>
    <w:multiLevelType w:val="hybridMultilevel"/>
    <w:tmpl w:val="E8D02B0E"/>
    <w:lvl w:ilvl="0" w:tplc="E00E38C2">
      <w:numFmt w:val="bullet"/>
      <w:lvlText w:val="-"/>
      <w:lvlJc w:val="left"/>
      <w:pPr>
        <w:ind w:left="76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66F26"/>
    <w:multiLevelType w:val="hybridMultilevel"/>
    <w:tmpl w:val="6986BD8A"/>
    <w:lvl w:ilvl="0" w:tplc="52A84E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922F0"/>
    <w:multiLevelType w:val="hybridMultilevel"/>
    <w:tmpl w:val="1D7EE5DC"/>
    <w:lvl w:ilvl="0" w:tplc="E00E38C2">
      <w:numFmt w:val="bullet"/>
      <w:lvlText w:val="-"/>
      <w:lvlJc w:val="left"/>
      <w:pPr>
        <w:ind w:left="117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60B73"/>
    <w:multiLevelType w:val="hybridMultilevel"/>
    <w:tmpl w:val="22BE5378"/>
    <w:lvl w:ilvl="0" w:tplc="F55685B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6C0498"/>
    <w:multiLevelType w:val="hybridMultilevel"/>
    <w:tmpl w:val="786A087C"/>
    <w:lvl w:ilvl="0" w:tplc="B7BE8184">
      <w:start w:val="1"/>
      <w:numFmt w:val="lowerLetter"/>
      <w:lvlText w:val="%1)"/>
      <w:lvlJc w:val="left"/>
      <w:pPr>
        <w:ind w:left="2849" w:hanging="1005"/>
      </w:pPr>
      <w:rPr>
        <w:rFonts w:ascii="Arial" w:eastAsia="Times New Roman" w:hAnsi="Arial" w:cs="Arial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63E81"/>
    <w:multiLevelType w:val="hybridMultilevel"/>
    <w:tmpl w:val="908E39CC"/>
    <w:lvl w:ilvl="0" w:tplc="1590BA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1325F"/>
    <w:multiLevelType w:val="hybridMultilevel"/>
    <w:tmpl w:val="AB541F32"/>
    <w:lvl w:ilvl="0" w:tplc="93187FF0">
      <w:start w:val="3"/>
      <w:numFmt w:val="bullet"/>
      <w:lvlText w:val=""/>
      <w:lvlJc w:val="left"/>
      <w:pPr>
        <w:ind w:left="756" w:hanging="360"/>
      </w:pPr>
      <w:rPr>
        <w:rFonts w:ascii="Wingdings" w:eastAsia="Calibri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5EEF4B8D"/>
    <w:multiLevelType w:val="hybridMultilevel"/>
    <w:tmpl w:val="0F0A47B2"/>
    <w:lvl w:ilvl="0" w:tplc="B6DCA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3627FA"/>
    <w:multiLevelType w:val="hybridMultilevel"/>
    <w:tmpl w:val="650E2F22"/>
    <w:lvl w:ilvl="0" w:tplc="93187FF0">
      <w:start w:val="3"/>
      <w:numFmt w:val="bullet"/>
      <w:lvlText w:val=""/>
      <w:lvlJc w:val="left"/>
      <w:pPr>
        <w:ind w:left="1500" w:hanging="360"/>
      </w:pPr>
      <w:rPr>
        <w:rFonts w:ascii="Wingdings" w:eastAsia="Calibri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46D72C0"/>
    <w:multiLevelType w:val="hybridMultilevel"/>
    <w:tmpl w:val="28BAC236"/>
    <w:lvl w:ilvl="0" w:tplc="DEC012CA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4636C"/>
    <w:multiLevelType w:val="hybridMultilevel"/>
    <w:tmpl w:val="6C907028"/>
    <w:lvl w:ilvl="0" w:tplc="B58428CC">
      <w:numFmt w:val="bullet"/>
      <w:lvlText w:val="-"/>
      <w:lvlJc w:val="left"/>
      <w:pPr>
        <w:ind w:left="5310" w:hanging="360"/>
      </w:pPr>
      <w:rPr>
        <w:rFonts w:ascii="Calibri" w:eastAsia="Calibri" w:hAnsi="Calibri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9">
    <w:nsid w:val="6E185255"/>
    <w:multiLevelType w:val="hybridMultilevel"/>
    <w:tmpl w:val="7196175A"/>
    <w:lvl w:ilvl="0" w:tplc="6F021E7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76035"/>
    <w:multiLevelType w:val="hybridMultilevel"/>
    <w:tmpl w:val="65168356"/>
    <w:lvl w:ilvl="0" w:tplc="8E5E0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1C65A8"/>
    <w:multiLevelType w:val="hybridMultilevel"/>
    <w:tmpl w:val="3038248A"/>
    <w:lvl w:ilvl="0" w:tplc="B04A9C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13"/>
  </w:num>
  <w:num w:numId="11">
    <w:abstractNumId w:val="9"/>
  </w:num>
  <w:num w:numId="12">
    <w:abstractNumId w:val="21"/>
  </w:num>
  <w:num w:numId="13">
    <w:abstractNumId w:val="1"/>
  </w:num>
  <w:num w:numId="14">
    <w:abstractNumId w:val="7"/>
  </w:num>
  <w:num w:numId="15">
    <w:abstractNumId w:val="11"/>
  </w:num>
  <w:num w:numId="16">
    <w:abstractNumId w:val="20"/>
  </w:num>
  <w:num w:numId="17">
    <w:abstractNumId w:val="2"/>
  </w:num>
  <w:num w:numId="18">
    <w:abstractNumId w:val="17"/>
  </w:num>
  <w:num w:numId="19">
    <w:abstractNumId w:val="0"/>
  </w:num>
  <w:num w:numId="20">
    <w:abstractNumId w:val="5"/>
  </w:num>
  <w:num w:numId="21">
    <w:abstractNumId w:val="14"/>
  </w:num>
  <w:num w:numId="22">
    <w:abstractNumId w:val="1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2CFB"/>
    <w:rsid w:val="000069DF"/>
    <w:rsid w:val="0001630E"/>
    <w:rsid w:val="000224FF"/>
    <w:rsid w:val="0002632C"/>
    <w:rsid w:val="00036EDC"/>
    <w:rsid w:val="00043B57"/>
    <w:rsid w:val="000459C3"/>
    <w:rsid w:val="00046A91"/>
    <w:rsid w:val="00051DC3"/>
    <w:rsid w:val="00055DCF"/>
    <w:rsid w:val="00061B01"/>
    <w:rsid w:val="00066192"/>
    <w:rsid w:val="00066276"/>
    <w:rsid w:val="00081802"/>
    <w:rsid w:val="00085794"/>
    <w:rsid w:val="00091263"/>
    <w:rsid w:val="00091B5F"/>
    <w:rsid w:val="00093DAF"/>
    <w:rsid w:val="000A27F2"/>
    <w:rsid w:val="000A58CD"/>
    <w:rsid w:val="000B2A13"/>
    <w:rsid w:val="000B2F3B"/>
    <w:rsid w:val="000B2F91"/>
    <w:rsid w:val="000B353D"/>
    <w:rsid w:val="000B7611"/>
    <w:rsid w:val="000C3C15"/>
    <w:rsid w:val="000D573B"/>
    <w:rsid w:val="00100D03"/>
    <w:rsid w:val="00101B24"/>
    <w:rsid w:val="001069D7"/>
    <w:rsid w:val="00121E80"/>
    <w:rsid w:val="0013269C"/>
    <w:rsid w:val="00132B54"/>
    <w:rsid w:val="00133EC0"/>
    <w:rsid w:val="00136824"/>
    <w:rsid w:val="00137428"/>
    <w:rsid w:val="00143D7B"/>
    <w:rsid w:val="00146A01"/>
    <w:rsid w:val="00147FDF"/>
    <w:rsid w:val="00151210"/>
    <w:rsid w:val="00155523"/>
    <w:rsid w:val="00165BAB"/>
    <w:rsid w:val="001725E3"/>
    <w:rsid w:val="00181FBB"/>
    <w:rsid w:val="001845AA"/>
    <w:rsid w:val="00184AF0"/>
    <w:rsid w:val="00190D5D"/>
    <w:rsid w:val="00191996"/>
    <w:rsid w:val="001929CE"/>
    <w:rsid w:val="00196887"/>
    <w:rsid w:val="001A2AA5"/>
    <w:rsid w:val="001B0F11"/>
    <w:rsid w:val="001B6F68"/>
    <w:rsid w:val="001C3384"/>
    <w:rsid w:val="001C4B74"/>
    <w:rsid w:val="001C6CFE"/>
    <w:rsid w:val="001E159F"/>
    <w:rsid w:val="001F406C"/>
    <w:rsid w:val="001F46D2"/>
    <w:rsid w:val="001F54AB"/>
    <w:rsid w:val="001F67D3"/>
    <w:rsid w:val="0020746D"/>
    <w:rsid w:val="00223A0D"/>
    <w:rsid w:val="00224986"/>
    <w:rsid w:val="002318D9"/>
    <w:rsid w:val="00236D0C"/>
    <w:rsid w:val="002401BA"/>
    <w:rsid w:val="00244BCC"/>
    <w:rsid w:val="00250429"/>
    <w:rsid w:val="00252DEC"/>
    <w:rsid w:val="00270972"/>
    <w:rsid w:val="00277D98"/>
    <w:rsid w:val="00281798"/>
    <w:rsid w:val="002A369E"/>
    <w:rsid w:val="002C1493"/>
    <w:rsid w:val="002C6719"/>
    <w:rsid w:val="002C7B51"/>
    <w:rsid w:val="002D085C"/>
    <w:rsid w:val="002D378E"/>
    <w:rsid w:val="002E628B"/>
    <w:rsid w:val="002F441A"/>
    <w:rsid w:val="00301585"/>
    <w:rsid w:val="00305447"/>
    <w:rsid w:val="0032343E"/>
    <w:rsid w:val="00335578"/>
    <w:rsid w:val="0034333A"/>
    <w:rsid w:val="00347EBC"/>
    <w:rsid w:val="00351366"/>
    <w:rsid w:val="00356A71"/>
    <w:rsid w:val="00367AAA"/>
    <w:rsid w:val="0037413B"/>
    <w:rsid w:val="00374377"/>
    <w:rsid w:val="00383535"/>
    <w:rsid w:val="0038366C"/>
    <w:rsid w:val="003860F4"/>
    <w:rsid w:val="00392079"/>
    <w:rsid w:val="00393A8E"/>
    <w:rsid w:val="003958BE"/>
    <w:rsid w:val="003A0541"/>
    <w:rsid w:val="003A1854"/>
    <w:rsid w:val="003A3A92"/>
    <w:rsid w:val="003A4F4E"/>
    <w:rsid w:val="003D0EDA"/>
    <w:rsid w:val="003D4D0A"/>
    <w:rsid w:val="003D52BA"/>
    <w:rsid w:val="003D5C17"/>
    <w:rsid w:val="003D74A6"/>
    <w:rsid w:val="003E2741"/>
    <w:rsid w:val="003E75A0"/>
    <w:rsid w:val="003F435C"/>
    <w:rsid w:val="0040244A"/>
    <w:rsid w:val="0040410C"/>
    <w:rsid w:val="00405C7C"/>
    <w:rsid w:val="004074DF"/>
    <w:rsid w:val="00416C14"/>
    <w:rsid w:val="00440DB7"/>
    <w:rsid w:val="004432DB"/>
    <w:rsid w:val="00447706"/>
    <w:rsid w:val="0045000E"/>
    <w:rsid w:val="00450097"/>
    <w:rsid w:val="00451671"/>
    <w:rsid w:val="004541AF"/>
    <w:rsid w:val="00454EEE"/>
    <w:rsid w:val="0046784C"/>
    <w:rsid w:val="004745F6"/>
    <w:rsid w:val="0048660C"/>
    <w:rsid w:val="004912BD"/>
    <w:rsid w:val="004967CF"/>
    <w:rsid w:val="004A3051"/>
    <w:rsid w:val="004A7F01"/>
    <w:rsid w:val="004B321C"/>
    <w:rsid w:val="004B7028"/>
    <w:rsid w:val="004C7BC2"/>
    <w:rsid w:val="004E1E7E"/>
    <w:rsid w:val="004E31B1"/>
    <w:rsid w:val="005109F6"/>
    <w:rsid w:val="00526F40"/>
    <w:rsid w:val="00532751"/>
    <w:rsid w:val="00533378"/>
    <w:rsid w:val="0053624E"/>
    <w:rsid w:val="005379B6"/>
    <w:rsid w:val="005451E0"/>
    <w:rsid w:val="00556419"/>
    <w:rsid w:val="00573602"/>
    <w:rsid w:val="00575FDE"/>
    <w:rsid w:val="00580FCC"/>
    <w:rsid w:val="0058375A"/>
    <w:rsid w:val="00584B99"/>
    <w:rsid w:val="00592D6A"/>
    <w:rsid w:val="00592E97"/>
    <w:rsid w:val="00595033"/>
    <w:rsid w:val="005A224F"/>
    <w:rsid w:val="005A4E04"/>
    <w:rsid w:val="005A7D25"/>
    <w:rsid w:val="005B4E2C"/>
    <w:rsid w:val="005B7674"/>
    <w:rsid w:val="005C04C5"/>
    <w:rsid w:val="005C1B41"/>
    <w:rsid w:val="005E0678"/>
    <w:rsid w:val="005E2AE8"/>
    <w:rsid w:val="005E74DF"/>
    <w:rsid w:val="005F39B4"/>
    <w:rsid w:val="005F6955"/>
    <w:rsid w:val="005F726A"/>
    <w:rsid w:val="006016FE"/>
    <w:rsid w:val="00602E32"/>
    <w:rsid w:val="00603C4F"/>
    <w:rsid w:val="006201F0"/>
    <w:rsid w:val="006278B7"/>
    <w:rsid w:val="006317C8"/>
    <w:rsid w:val="0063559B"/>
    <w:rsid w:val="00635F4B"/>
    <w:rsid w:val="00640030"/>
    <w:rsid w:val="00646A44"/>
    <w:rsid w:val="00652E2C"/>
    <w:rsid w:val="00655B60"/>
    <w:rsid w:val="00656D26"/>
    <w:rsid w:val="006620FF"/>
    <w:rsid w:val="006639E3"/>
    <w:rsid w:val="0067045B"/>
    <w:rsid w:val="00696422"/>
    <w:rsid w:val="00697406"/>
    <w:rsid w:val="006A5A15"/>
    <w:rsid w:val="006A6E27"/>
    <w:rsid w:val="006B4C43"/>
    <w:rsid w:val="006B7342"/>
    <w:rsid w:val="006D29FB"/>
    <w:rsid w:val="006E032C"/>
    <w:rsid w:val="006F0B51"/>
    <w:rsid w:val="006F6F09"/>
    <w:rsid w:val="00705832"/>
    <w:rsid w:val="00723BC6"/>
    <w:rsid w:val="007419CD"/>
    <w:rsid w:val="00745031"/>
    <w:rsid w:val="00752E7A"/>
    <w:rsid w:val="00774548"/>
    <w:rsid w:val="00777E5E"/>
    <w:rsid w:val="00783D7A"/>
    <w:rsid w:val="00790CC6"/>
    <w:rsid w:val="00791491"/>
    <w:rsid w:val="00793C40"/>
    <w:rsid w:val="007A1562"/>
    <w:rsid w:val="007C260A"/>
    <w:rsid w:val="007C2CFB"/>
    <w:rsid w:val="007D1A34"/>
    <w:rsid w:val="007E16E2"/>
    <w:rsid w:val="007E29B6"/>
    <w:rsid w:val="007E53E1"/>
    <w:rsid w:val="007E66A8"/>
    <w:rsid w:val="007E6C18"/>
    <w:rsid w:val="007E7171"/>
    <w:rsid w:val="007F2DA9"/>
    <w:rsid w:val="007F4633"/>
    <w:rsid w:val="00800F3B"/>
    <w:rsid w:val="00804DA7"/>
    <w:rsid w:val="00807A4A"/>
    <w:rsid w:val="0081204D"/>
    <w:rsid w:val="008128C9"/>
    <w:rsid w:val="00814F14"/>
    <w:rsid w:val="008161F8"/>
    <w:rsid w:val="00835F9F"/>
    <w:rsid w:val="00844BFA"/>
    <w:rsid w:val="0085177C"/>
    <w:rsid w:val="00851DE0"/>
    <w:rsid w:val="00852E19"/>
    <w:rsid w:val="00855546"/>
    <w:rsid w:val="00861772"/>
    <w:rsid w:val="00865BD8"/>
    <w:rsid w:val="00896F86"/>
    <w:rsid w:val="008A6BC2"/>
    <w:rsid w:val="008B3281"/>
    <w:rsid w:val="008B7BC0"/>
    <w:rsid w:val="008D4F80"/>
    <w:rsid w:val="008D686E"/>
    <w:rsid w:val="008E0154"/>
    <w:rsid w:val="008E41E0"/>
    <w:rsid w:val="008E7D07"/>
    <w:rsid w:val="00905488"/>
    <w:rsid w:val="00907BAE"/>
    <w:rsid w:val="009132D4"/>
    <w:rsid w:val="00913C64"/>
    <w:rsid w:val="00945E46"/>
    <w:rsid w:val="009511E0"/>
    <w:rsid w:val="009672AE"/>
    <w:rsid w:val="009710BF"/>
    <w:rsid w:val="009739D4"/>
    <w:rsid w:val="00973A7B"/>
    <w:rsid w:val="00981181"/>
    <w:rsid w:val="00982497"/>
    <w:rsid w:val="00985FBD"/>
    <w:rsid w:val="00986B82"/>
    <w:rsid w:val="009A0EEF"/>
    <w:rsid w:val="009A5D2C"/>
    <w:rsid w:val="009B348D"/>
    <w:rsid w:val="009B4EDF"/>
    <w:rsid w:val="009B61B0"/>
    <w:rsid w:val="009C6627"/>
    <w:rsid w:val="009F0869"/>
    <w:rsid w:val="009F32B5"/>
    <w:rsid w:val="00A079B6"/>
    <w:rsid w:val="00A16782"/>
    <w:rsid w:val="00A23E30"/>
    <w:rsid w:val="00A25421"/>
    <w:rsid w:val="00A27003"/>
    <w:rsid w:val="00A43E35"/>
    <w:rsid w:val="00A45CD3"/>
    <w:rsid w:val="00A4679F"/>
    <w:rsid w:val="00A46F6A"/>
    <w:rsid w:val="00A52BE5"/>
    <w:rsid w:val="00A6050D"/>
    <w:rsid w:val="00A61968"/>
    <w:rsid w:val="00A73748"/>
    <w:rsid w:val="00A73BBE"/>
    <w:rsid w:val="00A84697"/>
    <w:rsid w:val="00A9440D"/>
    <w:rsid w:val="00A948A4"/>
    <w:rsid w:val="00A9561B"/>
    <w:rsid w:val="00A970A1"/>
    <w:rsid w:val="00AA429D"/>
    <w:rsid w:val="00AB2ABC"/>
    <w:rsid w:val="00AC039D"/>
    <w:rsid w:val="00AD3E8D"/>
    <w:rsid w:val="00AD5F88"/>
    <w:rsid w:val="00AE5168"/>
    <w:rsid w:val="00AF0D58"/>
    <w:rsid w:val="00AF2A0C"/>
    <w:rsid w:val="00B105DA"/>
    <w:rsid w:val="00B1063D"/>
    <w:rsid w:val="00B13E26"/>
    <w:rsid w:val="00B15CE3"/>
    <w:rsid w:val="00B20E29"/>
    <w:rsid w:val="00B330C6"/>
    <w:rsid w:val="00B63A01"/>
    <w:rsid w:val="00B722AA"/>
    <w:rsid w:val="00B72DDC"/>
    <w:rsid w:val="00B74D05"/>
    <w:rsid w:val="00B82622"/>
    <w:rsid w:val="00B92103"/>
    <w:rsid w:val="00BA0191"/>
    <w:rsid w:val="00BA0615"/>
    <w:rsid w:val="00BB0835"/>
    <w:rsid w:val="00BB2D3F"/>
    <w:rsid w:val="00BC0968"/>
    <w:rsid w:val="00BC3B4D"/>
    <w:rsid w:val="00BC636B"/>
    <w:rsid w:val="00BD4C48"/>
    <w:rsid w:val="00BE10E0"/>
    <w:rsid w:val="00BF54AF"/>
    <w:rsid w:val="00BF64C9"/>
    <w:rsid w:val="00C05EA9"/>
    <w:rsid w:val="00C13BAE"/>
    <w:rsid w:val="00C143B6"/>
    <w:rsid w:val="00C15172"/>
    <w:rsid w:val="00C169EB"/>
    <w:rsid w:val="00C17C4C"/>
    <w:rsid w:val="00C21FA1"/>
    <w:rsid w:val="00C246A2"/>
    <w:rsid w:val="00C37DC6"/>
    <w:rsid w:val="00C4014E"/>
    <w:rsid w:val="00C454AD"/>
    <w:rsid w:val="00C45A61"/>
    <w:rsid w:val="00C47F05"/>
    <w:rsid w:val="00C53532"/>
    <w:rsid w:val="00C56BB5"/>
    <w:rsid w:val="00C57C5E"/>
    <w:rsid w:val="00C600B0"/>
    <w:rsid w:val="00C62CBE"/>
    <w:rsid w:val="00C63865"/>
    <w:rsid w:val="00C6442E"/>
    <w:rsid w:val="00C64BE3"/>
    <w:rsid w:val="00C66CE8"/>
    <w:rsid w:val="00C700C0"/>
    <w:rsid w:val="00C9115C"/>
    <w:rsid w:val="00C96F1C"/>
    <w:rsid w:val="00CB38E1"/>
    <w:rsid w:val="00CC3FEA"/>
    <w:rsid w:val="00CD0694"/>
    <w:rsid w:val="00CD2EAF"/>
    <w:rsid w:val="00CF5E0B"/>
    <w:rsid w:val="00CF7880"/>
    <w:rsid w:val="00D16935"/>
    <w:rsid w:val="00D17843"/>
    <w:rsid w:val="00D2146E"/>
    <w:rsid w:val="00D26BD8"/>
    <w:rsid w:val="00D52D7B"/>
    <w:rsid w:val="00D57530"/>
    <w:rsid w:val="00D57B2C"/>
    <w:rsid w:val="00D624AC"/>
    <w:rsid w:val="00D67582"/>
    <w:rsid w:val="00D7270E"/>
    <w:rsid w:val="00D7621F"/>
    <w:rsid w:val="00D82D9C"/>
    <w:rsid w:val="00D851A0"/>
    <w:rsid w:val="00D8644B"/>
    <w:rsid w:val="00DA37A1"/>
    <w:rsid w:val="00DA4821"/>
    <w:rsid w:val="00DA4B8F"/>
    <w:rsid w:val="00DA6E9B"/>
    <w:rsid w:val="00DC2FFB"/>
    <w:rsid w:val="00DC395A"/>
    <w:rsid w:val="00DD3250"/>
    <w:rsid w:val="00DD32AE"/>
    <w:rsid w:val="00DD48A3"/>
    <w:rsid w:val="00DE5AD9"/>
    <w:rsid w:val="00DE798A"/>
    <w:rsid w:val="00DF0F02"/>
    <w:rsid w:val="00E0271D"/>
    <w:rsid w:val="00E05124"/>
    <w:rsid w:val="00E06505"/>
    <w:rsid w:val="00E22B1D"/>
    <w:rsid w:val="00E375ED"/>
    <w:rsid w:val="00E404D0"/>
    <w:rsid w:val="00E40A59"/>
    <w:rsid w:val="00E45F50"/>
    <w:rsid w:val="00E60EFE"/>
    <w:rsid w:val="00E62339"/>
    <w:rsid w:val="00E67325"/>
    <w:rsid w:val="00E7570F"/>
    <w:rsid w:val="00E81199"/>
    <w:rsid w:val="00E83B64"/>
    <w:rsid w:val="00E91C48"/>
    <w:rsid w:val="00E94B73"/>
    <w:rsid w:val="00E9677A"/>
    <w:rsid w:val="00EB3DB9"/>
    <w:rsid w:val="00EB58ED"/>
    <w:rsid w:val="00EC034C"/>
    <w:rsid w:val="00EC116B"/>
    <w:rsid w:val="00EC559E"/>
    <w:rsid w:val="00EC7146"/>
    <w:rsid w:val="00ED2878"/>
    <w:rsid w:val="00ED59B9"/>
    <w:rsid w:val="00EE04F5"/>
    <w:rsid w:val="00EE6593"/>
    <w:rsid w:val="00EF1660"/>
    <w:rsid w:val="00F00C0B"/>
    <w:rsid w:val="00F079EE"/>
    <w:rsid w:val="00F10730"/>
    <w:rsid w:val="00F204D2"/>
    <w:rsid w:val="00F21401"/>
    <w:rsid w:val="00F30A64"/>
    <w:rsid w:val="00F30BDF"/>
    <w:rsid w:val="00F3322E"/>
    <w:rsid w:val="00F37F36"/>
    <w:rsid w:val="00F432FF"/>
    <w:rsid w:val="00F46044"/>
    <w:rsid w:val="00F50131"/>
    <w:rsid w:val="00F5476A"/>
    <w:rsid w:val="00F61AF1"/>
    <w:rsid w:val="00F66655"/>
    <w:rsid w:val="00F7058F"/>
    <w:rsid w:val="00F72628"/>
    <w:rsid w:val="00F75BF7"/>
    <w:rsid w:val="00F7713E"/>
    <w:rsid w:val="00F84F57"/>
    <w:rsid w:val="00F90CC8"/>
    <w:rsid w:val="00F922C8"/>
    <w:rsid w:val="00F9746C"/>
    <w:rsid w:val="00F97DA3"/>
    <w:rsid w:val="00FA4B9B"/>
    <w:rsid w:val="00FA570C"/>
    <w:rsid w:val="00FA6770"/>
    <w:rsid w:val="00FA6CB7"/>
    <w:rsid w:val="00FB2002"/>
    <w:rsid w:val="00FB359B"/>
    <w:rsid w:val="00FB7455"/>
    <w:rsid w:val="00FC04D3"/>
    <w:rsid w:val="00FC0D65"/>
    <w:rsid w:val="00FC2B5B"/>
    <w:rsid w:val="00FC4073"/>
    <w:rsid w:val="00FD6C89"/>
    <w:rsid w:val="00FE5D3C"/>
    <w:rsid w:val="00FE6808"/>
    <w:rsid w:val="00FF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BE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8D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7C2CFB"/>
    <w:pPr>
      <w:spacing w:after="0" w:line="240" w:lineRule="auto"/>
      <w:jc w:val="center"/>
    </w:pPr>
    <w:rPr>
      <w:rFonts w:ascii="Arial" w:eastAsia="Times New Roman" w:hAnsi="Arial"/>
      <w:b/>
      <w:bCs/>
      <w:smallCaps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C2CFB"/>
    <w:rPr>
      <w:rFonts w:ascii="Arial" w:eastAsia="Times New Roman" w:hAnsi="Arial" w:cs="Times New Roman"/>
      <w:b/>
      <w:bCs/>
      <w:smallCaps/>
      <w:szCs w:val="24"/>
      <w:lang w:eastAsia="it-IT"/>
    </w:rPr>
  </w:style>
  <w:style w:type="paragraph" w:styleId="Didascalia">
    <w:name w:val="caption"/>
    <w:basedOn w:val="Normale"/>
    <w:next w:val="Normale"/>
    <w:qFormat/>
    <w:rsid w:val="007C2CFB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7C2C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2CFB"/>
  </w:style>
  <w:style w:type="paragraph" w:styleId="Pidipagina">
    <w:name w:val="footer"/>
    <w:basedOn w:val="Normale"/>
    <w:link w:val="PidipaginaCarattere"/>
    <w:uiPriority w:val="99"/>
    <w:unhideWhenUsed/>
    <w:rsid w:val="007C2C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CFB"/>
  </w:style>
  <w:style w:type="character" w:styleId="Collegamentoipertestuale">
    <w:name w:val="Hyperlink"/>
    <w:basedOn w:val="Carpredefinitoparagrafo"/>
    <w:rsid w:val="007C2CFB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F10730"/>
    <w:pPr>
      <w:ind w:left="720"/>
      <w:contextualSpacing/>
    </w:pPr>
  </w:style>
  <w:style w:type="character" w:customStyle="1" w:styleId="messageviewertextmessage">
    <w:name w:val="messageviewertextmessage"/>
    <w:basedOn w:val="Carpredefinitoparagrafo"/>
    <w:rsid w:val="006F0B51"/>
  </w:style>
  <w:style w:type="paragraph" w:customStyle="1" w:styleId="Stile">
    <w:name w:val="Stile"/>
    <w:rsid w:val="001C3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E06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24E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semiHidden/>
    <w:rsid w:val="00C17C4C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C17C4C"/>
    <w:rPr>
      <w:rFonts w:ascii="Courier New" w:eastAsia="Times New Roman" w:hAnsi="Courier New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686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5554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55546"/>
    <w:rPr>
      <w:sz w:val="22"/>
      <w:szCs w:val="22"/>
      <w:lang w:eastAsia="en-US"/>
    </w:rPr>
  </w:style>
  <w:style w:type="paragraph" w:customStyle="1" w:styleId="Elenconumerato">
    <w:name w:val="Elenco numerato"/>
    <w:basedOn w:val="Normale"/>
    <w:rsid w:val="00855546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555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5546"/>
    <w:rPr>
      <w:rFonts w:ascii="Times New Roman" w:eastAsia="Times New Roman" w:hAnsi="Times New Roman"/>
    </w:rPr>
  </w:style>
  <w:style w:type="character" w:styleId="Rimandonotaapidipagina">
    <w:name w:val="footnote reference"/>
    <w:semiHidden/>
    <w:unhideWhenUsed/>
    <w:rsid w:val="00855546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91B5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1B5F"/>
    <w:rPr>
      <w:sz w:val="22"/>
      <w:szCs w:val="22"/>
      <w:lang w:eastAsia="en-US"/>
    </w:rPr>
  </w:style>
  <w:style w:type="paragraph" w:styleId="NormaleWeb">
    <w:name w:val="Normal (Web)"/>
    <w:basedOn w:val="Normale"/>
    <w:semiHidden/>
    <w:rsid w:val="00043B5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0">
    <w:name w:val="p0"/>
    <w:basedOn w:val="Normale"/>
    <w:rsid w:val="00043B57"/>
    <w:pPr>
      <w:widowControl w:val="0"/>
      <w:tabs>
        <w:tab w:val="left" w:pos="720"/>
      </w:tabs>
      <w:snapToGrid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7_0096.pdf" TargetMode="External"/><Relationship Id="rId13" Type="http://schemas.openxmlformats.org/officeDocument/2006/relationships/hyperlink" Target="http://www.bosettiegatti.eu/info/norme/statali/2016_0050.htm" TargetMode="External"/><Relationship Id="rId18" Type="http://schemas.openxmlformats.org/officeDocument/2006/relationships/hyperlink" Target="http://www.bosettiegatti.eu/info/norme/codicepenale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codicepena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hyperlink" Target="http://www.bosettiegatti.eu/info/norme/codicepenale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codicepenale.htm" TargetMode="External"/><Relationship Id="rId20" Type="http://schemas.openxmlformats.org/officeDocument/2006/relationships/hyperlink" Target="http://www.bosettiegatti.eu/info/norme/codicecivil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6_0050.ht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codicepenale.htm" TargetMode="External"/><Relationship Id="rId23" Type="http://schemas.openxmlformats.org/officeDocument/2006/relationships/hyperlink" Target="http://www.bosettiegatti.eu/info/norme/statali/2016_0050.htm" TargetMode="External"/><Relationship Id="rId10" Type="http://schemas.openxmlformats.org/officeDocument/2006/relationships/hyperlink" Target="http://www.bosettiegatti.eu/info/norme/codicepenale.htm" TargetMode="External"/><Relationship Id="rId19" Type="http://schemas.openxmlformats.org/officeDocument/2006/relationships/hyperlink" Target="http://www.bosettiegatti.eu/info/norme/codicecivil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codicepenale.htm" TargetMode="External"/><Relationship Id="rId14" Type="http://schemas.openxmlformats.org/officeDocument/2006/relationships/hyperlink" Target="http://www.bosettiegatti.eu/info/norme/2006_0152.htm" TargetMode="External"/><Relationship Id="rId22" Type="http://schemas.openxmlformats.org/officeDocument/2006/relationships/hyperlink" Target="http://www.bosettiegatti.eu/info/norme/statali/2016_0050.ht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6CD10-6361-4E14-B928-DE16F5C0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8434</CharactersWithSpaces>
  <SharedDoc>false</SharedDoc>
  <HLinks>
    <vt:vector size="18" baseType="variant">
      <vt:variant>
        <vt:i4>2097171</vt:i4>
      </vt:variant>
      <vt:variant>
        <vt:i4>0</vt:i4>
      </vt:variant>
      <vt:variant>
        <vt:i4>0</vt:i4>
      </vt:variant>
      <vt:variant>
        <vt:i4>5</vt:i4>
      </vt:variant>
      <vt:variant>
        <vt:lpwstr>mailto:presidenza@ersuenna.it</vt:lpwstr>
      </vt:variant>
      <vt:variant>
        <vt:lpwstr/>
      </vt:variant>
      <vt:variant>
        <vt:i4>6160497</vt:i4>
      </vt:variant>
      <vt:variant>
        <vt:i4>3</vt:i4>
      </vt:variant>
      <vt:variant>
        <vt:i4>0</vt:i4>
      </vt:variant>
      <vt:variant>
        <vt:i4>5</vt:i4>
      </vt:variant>
      <vt:variant>
        <vt:lpwstr>mailto:ersuenna@ersuenna.it</vt:lpwstr>
      </vt:variant>
      <vt:variant>
        <vt:lpwstr/>
      </vt:variant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http://www.ersuenna..it/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bonomo</dc:creator>
  <cp:lastModifiedBy>concetta fontanazza</cp:lastModifiedBy>
  <cp:revision>23</cp:revision>
  <cp:lastPrinted>2017-10-17T11:30:00Z</cp:lastPrinted>
  <dcterms:created xsi:type="dcterms:W3CDTF">2017-10-25T15:38:00Z</dcterms:created>
  <dcterms:modified xsi:type="dcterms:W3CDTF">2018-09-26T08:58:00Z</dcterms:modified>
</cp:coreProperties>
</file>