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9E" w:rsidRPr="00C35A5A" w:rsidRDefault="00A76AE2" w:rsidP="00A76A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A5A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BF4092" w:rsidRDefault="00BF4092" w:rsidP="00BF4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4A1A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E.R.S.U.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ENNA</w:t>
      </w:r>
    </w:p>
    <w:p w:rsidR="00BF4092" w:rsidRDefault="00BF4092" w:rsidP="00BF4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Mulino a Vento, 9</w:t>
      </w:r>
    </w:p>
    <w:p w:rsidR="00BF4092" w:rsidRPr="004A4A1A" w:rsidRDefault="00BF4092" w:rsidP="00BF4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A4A1A">
        <w:rPr>
          <w:rFonts w:ascii="Times New Roman" w:hAnsi="Times New Roman" w:cs="Times New Roman"/>
          <w:sz w:val="24"/>
          <w:szCs w:val="24"/>
          <w:u w:val="single"/>
        </w:rPr>
        <w:t xml:space="preserve">94100           E N </w:t>
      </w:r>
      <w:proofErr w:type="spellStart"/>
      <w:r w:rsidRPr="004A4A1A">
        <w:rPr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 w:rsidRPr="004A4A1A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</w:p>
    <w:p w:rsidR="00BF4092" w:rsidRDefault="00BF4092" w:rsidP="00BF4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380" w:rsidRDefault="00074380" w:rsidP="00A7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AE2" w:rsidRPr="009F40FE" w:rsidRDefault="00A76AE2" w:rsidP="00A76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FE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9F40F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F40FE">
        <w:rPr>
          <w:rFonts w:ascii="Times New Roman" w:hAnsi="Times New Roman" w:cs="Times New Roman"/>
          <w:b/>
          <w:sz w:val="24"/>
          <w:szCs w:val="24"/>
        </w:rPr>
        <w:t xml:space="preserve"> PARTECIPAZIONE</w:t>
      </w:r>
    </w:p>
    <w:p w:rsidR="00A76AE2" w:rsidRDefault="00A76AE2" w:rsidP="00A76AE2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hd w:val="clear" w:color="auto" w:fill="F5FDFE"/>
        </w:rPr>
      </w:pPr>
      <w:r>
        <w:rPr>
          <w:rFonts w:ascii="Times New Roman" w:hAnsi="Times New Roman"/>
          <w:bCs/>
          <w:sz w:val="24"/>
          <w:shd w:val="clear" w:color="auto" w:fill="F5FDFE"/>
        </w:rPr>
        <w:t xml:space="preserve">per </w:t>
      </w:r>
      <w:r w:rsidR="00BF4092">
        <w:rPr>
          <w:rFonts w:ascii="Times New Roman" w:hAnsi="Times New Roman"/>
          <w:bCs/>
          <w:sz w:val="24"/>
          <w:shd w:val="clear" w:color="auto" w:fill="F5FDFE"/>
        </w:rPr>
        <w:t>il</w:t>
      </w:r>
      <w:r>
        <w:rPr>
          <w:rFonts w:ascii="Times New Roman" w:hAnsi="Times New Roman"/>
          <w:bCs/>
          <w:sz w:val="24"/>
          <w:shd w:val="clear" w:color="auto" w:fill="F5FDFE"/>
        </w:rPr>
        <w:t xml:space="preserve"> “</w:t>
      </w:r>
      <w:r w:rsidR="00BF4092">
        <w:rPr>
          <w:rFonts w:ascii="Times New Roman" w:hAnsi="Times New Roman"/>
          <w:b/>
          <w:bCs/>
          <w:sz w:val="24"/>
          <w:shd w:val="clear" w:color="auto" w:fill="F5FDFE"/>
        </w:rPr>
        <w:t>Conferimento di un incarico esterno</w:t>
      </w:r>
      <w:r w:rsidR="00A95BDA">
        <w:rPr>
          <w:rFonts w:ascii="Times New Roman" w:hAnsi="Times New Roman"/>
          <w:b/>
          <w:bCs/>
          <w:sz w:val="24"/>
          <w:shd w:val="clear" w:color="auto" w:fill="F5FDFE"/>
        </w:rPr>
        <w:t xml:space="preserve"> annuale</w:t>
      </w:r>
      <w:r w:rsidR="00BF4092">
        <w:rPr>
          <w:rFonts w:ascii="Times New Roman" w:hAnsi="Times New Roman"/>
          <w:b/>
          <w:bCs/>
          <w:sz w:val="24"/>
          <w:shd w:val="clear" w:color="auto" w:fill="F5FDFE"/>
        </w:rPr>
        <w:t xml:space="preserve"> in materia contabile, fiscale e di lavoro</w:t>
      </w:r>
      <w:r w:rsidRPr="00081802">
        <w:rPr>
          <w:rFonts w:ascii="Times New Roman" w:hAnsi="Times New Roman"/>
          <w:b/>
          <w:bCs/>
          <w:sz w:val="24"/>
          <w:shd w:val="clear" w:color="auto" w:fill="F5FDFE"/>
        </w:rPr>
        <w:t>”.</w:t>
      </w:r>
    </w:p>
    <w:p w:rsidR="00A76AE2" w:rsidRPr="00BF4092" w:rsidRDefault="00BF4092" w:rsidP="00A76AE2">
      <w:pPr>
        <w:keepNext/>
        <w:spacing w:after="0" w:line="240" w:lineRule="auto"/>
        <w:jc w:val="both"/>
        <w:rPr>
          <w:rFonts w:ascii="Times New Roman" w:hAnsi="Times New Roman"/>
          <w:bCs/>
          <w:sz w:val="20"/>
          <w:shd w:val="clear" w:color="auto" w:fill="F5FDFE"/>
        </w:rPr>
      </w:pPr>
      <w:r>
        <w:rPr>
          <w:rFonts w:ascii="Times New Roman" w:eastAsia="Times New Roman" w:hAnsi="Times New Roman"/>
          <w:sz w:val="20"/>
          <w:szCs w:val="12"/>
          <w:lang w:eastAsia="it-IT"/>
        </w:rPr>
        <w:t xml:space="preserve">ai sensi </w:t>
      </w:r>
      <w:r w:rsidR="00A76AE2" w:rsidRPr="0063559B">
        <w:rPr>
          <w:rFonts w:ascii="Times New Roman" w:eastAsia="Times New Roman" w:hAnsi="Times New Roman"/>
          <w:sz w:val="20"/>
          <w:szCs w:val="12"/>
          <w:lang w:eastAsia="it-IT"/>
        </w:rPr>
        <w:t xml:space="preserve">del </w:t>
      </w:r>
      <w:proofErr w:type="spellStart"/>
      <w:r w:rsidR="00A76AE2" w:rsidRPr="0063559B">
        <w:rPr>
          <w:rFonts w:ascii="Times New Roman" w:eastAsia="Times New Roman" w:hAnsi="Times New Roman"/>
          <w:sz w:val="20"/>
          <w:szCs w:val="12"/>
          <w:lang w:eastAsia="it-IT"/>
        </w:rPr>
        <w:t>Dlgs</w:t>
      </w:r>
      <w:proofErr w:type="spellEnd"/>
      <w:r w:rsidR="00A76AE2" w:rsidRPr="0063559B">
        <w:rPr>
          <w:rFonts w:ascii="Times New Roman" w:eastAsia="Times New Roman" w:hAnsi="Times New Roman"/>
          <w:sz w:val="20"/>
          <w:szCs w:val="12"/>
          <w:lang w:eastAsia="it-IT"/>
        </w:rPr>
        <w:t xml:space="preserve">. N.50 del 18/04/2016, </w:t>
      </w:r>
      <w:r w:rsidR="00A76AE2" w:rsidRPr="00BF4092">
        <w:rPr>
          <w:rFonts w:ascii="Times New Roman" w:hAnsi="Times New Roman"/>
          <w:bCs/>
          <w:sz w:val="20"/>
          <w:shd w:val="clear" w:color="auto" w:fill="F5FDFE"/>
        </w:rPr>
        <w:t> </w:t>
      </w:r>
      <w:proofErr w:type="spellStart"/>
      <w:r w:rsidR="00EA492A" w:rsidRPr="00BF4092">
        <w:rPr>
          <w:sz w:val="18"/>
        </w:rPr>
        <w:fldChar w:fldCharType="begin"/>
      </w:r>
      <w:r w:rsidR="00A76AE2" w:rsidRPr="00BF4092">
        <w:rPr>
          <w:sz w:val="18"/>
        </w:rPr>
        <w:instrText>HYPERLINK "http://www.bosettiegatti.eu/info/norme/statali/2017_0056.htm" \t "_blank"</w:instrText>
      </w:r>
      <w:r w:rsidR="00EA492A" w:rsidRPr="00BF4092">
        <w:rPr>
          <w:sz w:val="18"/>
        </w:rPr>
        <w:fldChar w:fldCharType="separate"/>
      </w:r>
      <w:r w:rsidR="00A76AE2" w:rsidRPr="00BF4092">
        <w:rPr>
          <w:rStyle w:val="Collegamentoipertestuale"/>
          <w:rFonts w:ascii="Times New Roman" w:hAnsi="Times New Roman"/>
          <w:bCs/>
          <w:color w:val="auto"/>
          <w:sz w:val="20"/>
          <w:u w:val="none"/>
          <w:shd w:val="clear" w:color="auto" w:fill="F5FDFE"/>
        </w:rPr>
        <w:t>Dlgs</w:t>
      </w:r>
      <w:proofErr w:type="spellEnd"/>
      <w:r w:rsidR="00A76AE2" w:rsidRPr="00BF4092">
        <w:rPr>
          <w:rStyle w:val="Collegamentoipertestuale"/>
          <w:rFonts w:ascii="Times New Roman" w:hAnsi="Times New Roman"/>
          <w:bCs/>
          <w:color w:val="auto"/>
          <w:sz w:val="20"/>
          <w:u w:val="none"/>
          <w:shd w:val="clear" w:color="auto" w:fill="F5FDFE"/>
        </w:rPr>
        <w:t>. N.56 del 19/04/ 2017</w:t>
      </w:r>
      <w:r w:rsidR="00EA492A" w:rsidRPr="00BF4092">
        <w:rPr>
          <w:sz w:val="18"/>
        </w:rPr>
        <w:fldChar w:fldCharType="end"/>
      </w:r>
      <w:r w:rsidR="00A76AE2" w:rsidRPr="00BF4092">
        <w:rPr>
          <w:rFonts w:ascii="Times New Roman" w:hAnsi="Times New Roman"/>
          <w:bCs/>
          <w:sz w:val="20"/>
          <w:shd w:val="clear" w:color="auto" w:fill="F5FDFE"/>
        </w:rPr>
        <w:t xml:space="preserve">, </w:t>
      </w:r>
      <w:hyperlink r:id="rId7" w:tgtFrame="_blank" w:history="1">
        <w:r w:rsidR="00A76AE2" w:rsidRPr="00BF4092">
          <w:rPr>
            <w:rStyle w:val="Collegamentoipertestuale"/>
            <w:rFonts w:ascii="Times New Roman" w:hAnsi="Times New Roman"/>
            <w:bCs/>
            <w:color w:val="auto"/>
            <w:sz w:val="20"/>
            <w:u w:val="none"/>
            <w:shd w:val="clear" w:color="auto" w:fill="F5FDFE"/>
          </w:rPr>
          <w:t>legge 21/06/2017, n.96</w:t>
        </w:r>
      </w:hyperlink>
    </w:p>
    <w:p w:rsidR="00BB0726" w:rsidRPr="00BB0726" w:rsidRDefault="00BB0726" w:rsidP="00BB072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hd w:val="clear" w:color="auto" w:fill="F5FDFE"/>
        </w:rPr>
      </w:pPr>
      <w:r w:rsidRPr="00A95BDA">
        <w:rPr>
          <w:rFonts w:ascii="Times New Roman" w:hAnsi="Times New Roman"/>
          <w:bCs/>
          <w:sz w:val="24"/>
          <w:shd w:val="clear" w:color="auto" w:fill="F5FDFE"/>
        </w:rPr>
        <w:t>Importo</w:t>
      </w:r>
      <w:r w:rsidRPr="00AE1C33">
        <w:rPr>
          <w:rFonts w:ascii="Times New Roman" w:hAnsi="Times New Roman"/>
          <w:bCs/>
          <w:sz w:val="24"/>
          <w:shd w:val="clear" w:color="auto" w:fill="F5FDFE"/>
        </w:rPr>
        <w:t xml:space="preserve"> a base d’asta €.11.</w:t>
      </w:r>
      <w:r w:rsidR="00470635">
        <w:rPr>
          <w:rFonts w:ascii="Times New Roman" w:hAnsi="Times New Roman"/>
          <w:bCs/>
          <w:sz w:val="24"/>
          <w:shd w:val="clear" w:color="auto" w:fill="F5FDFE"/>
        </w:rPr>
        <w:t>500</w:t>
      </w:r>
      <w:r w:rsidRPr="00AE1C33">
        <w:rPr>
          <w:rFonts w:ascii="Times New Roman" w:hAnsi="Times New Roman"/>
          <w:bCs/>
          <w:sz w:val="24"/>
          <w:shd w:val="clear" w:color="auto" w:fill="F5FDFE"/>
        </w:rPr>
        <w:t>,</w:t>
      </w:r>
      <w:r w:rsidR="00470635">
        <w:rPr>
          <w:rFonts w:ascii="Times New Roman" w:hAnsi="Times New Roman"/>
          <w:bCs/>
          <w:sz w:val="24"/>
          <w:shd w:val="clear" w:color="auto" w:fill="F5FDFE"/>
        </w:rPr>
        <w:t>00</w:t>
      </w:r>
      <w:r w:rsidRPr="00AE1C33">
        <w:rPr>
          <w:bCs/>
          <w:shd w:val="clear" w:color="auto" w:fill="F5FDFE"/>
        </w:rPr>
        <w:t xml:space="preserve"> </w:t>
      </w:r>
      <w:r w:rsidRPr="00BB0726">
        <w:rPr>
          <w:rFonts w:ascii="Times New Roman" w:hAnsi="Times New Roman" w:cs="Times New Roman"/>
          <w:bCs/>
          <w:shd w:val="clear" w:color="auto" w:fill="F5FDFE"/>
        </w:rPr>
        <w:t>IVA e CP esclus</w:t>
      </w:r>
      <w:r w:rsidR="00A95BDA">
        <w:rPr>
          <w:rFonts w:ascii="Times New Roman" w:hAnsi="Times New Roman" w:cs="Times New Roman"/>
          <w:bCs/>
          <w:shd w:val="clear" w:color="auto" w:fill="F5FDFE"/>
        </w:rPr>
        <w:t>e</w:t>
      </w:r>
    </w:p>
    <w:p w:rsidR="00A76AE2" w:rsidRPr="00D851A0" w:rsidRDefault="00A76AE2" w:rsidP="00A76AE2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12"/>
          <w:lang w:eastAsia="it-IT"/>
        </w:rPr>
      </w:pPr>
      <w:r w:rsidRPr="003A3A92">
        <w:rPr>
          <w:rFonts w:ascii="Times New Roman" w:hAnsi="Times New Roman"/>
          <w:b/>
          <w:bCs/>
          <w:sz w:val="24"/>
          <w:shd w:val="clear" w:color="auto" w:fill="F5FDFE"/>
        </w:rPr>
        <w:t>CIG</w:t>
      </w:r>
      <w:r>
        <w:rPr>
          <w:rFonts w:ascii="Times New Roman" w:hAnsi="Times New Roman"/>
          <w:bCs/>
          <w:sz w:val="24"/>
          <w:shd w:val="clear" w:color="auto" w:fill="F5FDFE"/>
        </w:rPr>
        <w:t xml:space="preserve">   </w:t>
      </w:r>
      <w:r w:rsidR="00470635">
        <w:rPr>
          <w:rFonts w:ascii="Times New Roman" w:hAnsi="Times New Roman"/>
          <w:bCs/>
          <w:sz w:val="24"/>
          <w:shd w:val="clear" w:color="auto" w:fill="F5FDFE"/>
        </w:rPr>
        <w:t>Z2D24B70A9</w:t>
      </w:r>
    </w:p>
    <w:p w:rsidR="00074380" w:rsidRDefault="007B67F4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F4092">
        <w:rPr>
          <w:b w:val="0"/>
          <w:sz w:val="24"/>
          <w:szCs w:val="24"/>
        </w:rPr>
        <w:t xml:space="preserve">    </w:t>
      </w:r>
    </w:p>
    <w:p w:rsidR="00A76AE2" w:rsidRDefault="00BF4092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A76AE2" w:rsidRDefault="00A76AE2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0F11">
        <w:rPr>
          <w:b w:val="0"/>
          <w:sz w:val="24"/>
          <w:szCs w:val="24"/>
        </w:rPr>
        <w:t xml:space="preserve">Il/la </w:t>
      </w:r>
      <w:r>
        <w:rPr>
          <w:b w:val="0"/>
          <w:sz w:val="24"/>
          <w:szCs w:val="24"/>
        </w:rPr>
        <w:t>sottoscritto/a ________________________________________________________________</w:t>
      </w:r>
    </w:p>
    <w:p w:rsidR="00A76AE2" w:rsidRPr="001B0F11" w:rsidRDefault="00A76AE2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Nato/a _____________________________________________(________) il _________________</w:t>
      </w:r>
    </w:p>
    <w:p w:rsidR="00A76AE2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________________________________________(________) 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A76AE2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________________________________________________________ 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A76AE2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 Partita IVA __________________________________</w:t>
      </w:r>
    </w:p>
    <w:p w:rsidR="00A47D35" w:rsidRDefault="00A47D35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B17126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205AAC">
        <w:rPr>
          <w:rFonts w:ascii="Times New Roman" w:hAnsi="Times New Roman"/>
          <w:sz w:val="24"/>
          <w:szCs w:val="24"/>
        </w:rPr>
        <w:t xml:space="preserve">In qualità di </w:t>
      </w:r>
    </w:p>
    <w:p w:rsidR="00C44D27" w:rsidRDefault="00B17126" w:rsidP="00A47D35">
      <w:pPr>
        <w:pStyle w:val="Corpodeltesto"/>
        <w:tabs>
          <w:tab w:val="left" w:pos="567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 w:rsidR="00C44D27">
        <w:rPr>
          <w:rFonts w:ascii="Times New Roman" w:hAnsi="Times New Roman"/>
          <w:sz w:val="24"/>
          <w:szCs w:val="24"/>
        </w:rPr>
        <w:tab/>
      </w:r>
      <w:r w:rsidR="00205AAC" w:rsidRPr="00205AAC">
        <w:rPr>
          <w:rFonts w:ascii="Times New Roman" w:hAnsi="Times New Roman"/>
          <w:sz w:val="24"/>
          <w:szCs w:val="24"/>
        </w:rPr>
        <w:t xml:space="preserve">Libero Professionista </w:t>
      </w:r>
      <w:r>
        <w:rPr>
          <w:rFonts w:ascii="Times New Roman" w:hAnsi="Times New Roman"/>
          <w:sz w:val="24"/>
          <w:szCs w:val="24"/>
        </w:rPr>
        <w:t>singolo</w:t>
      </w:r>
      <w:r w:rsidR="00346EDC">
        <w:rPr>
          <w:rFonts w:ascii="Times New Roman" w:hAnsi="Times New Roman"/>
          <w:sz w:val="24"/>
          <w:szCs w:val="24"/>
        </w:rPr>
        <w:t xml:space="preserve"> </w:t>
      </w:r>
      <w:r w:rsidR="00A47D3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ovvero</w:t>
      </w:r>
    </w:p>
    <w:p w:rsidR="00A76AE2" w:rsidRDefault="00B17126" w:rsidP="00A47D35">
      <w:pPr>
        <w:pStyle w:val="Corpodeltesto"/>
        <w:tabs>
          <w:tab w:val="left" w:pos="567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 w:rsidR="00C44D27">
        <w:rPr>
          <w:rFonts w:ascii="Times New Roman" w:hAnsi="Times New Roman"/>
          <w:sz w:val="24"/>
          <w:szCs w:val="24"/>
        </w:rPr>
        <w:tab/>
      </w:r>
      <w:r w:rsidRPr="00205AAC">
        <w:rPr>
          <w:rFonts w:ascii="Times New Roman" w:hAnsi="Times New Roman"/>
          <w:sz w:val="24"/>
          <w:szCs w:val="24"/>
        </w:rPr>
        <w:t>Professionista</w:t>
      </w:r>
      <w:r>
        <w:rPr>
          <w:rFonts w:ascii="Times New Roman" w:hAnsi="Times New Roman"/>
          <w:sz w:val="24"/>
          <w:szCs w:val="24"/>
        </w:rPr>
        <w:t xml:space="preserve"> associato </w:t>
      </w:r>
      <w:r w:rsidR="00346EDC">
        <w:rPr>
          <w:rFonts w:ascii="Times New Roman" w:hAnsi="Times New Roman"/>
          <w:sz w:val="24"/>
          <w:szCs w:val="24"/>
        </w:rPr>
        <w:t>allo studio ____________</w:t>
      </w:r>
      <w:r w:rsidR="00F5567B">
        <w:rPr>
          <w:rFonts w:ascii="Times New Roman" w:hAnsi="Times New Roman"/>
          <w:sz w:val="24"/>
          <w:szCs w:val="24"/>
        </w:rPr>
        <w:t>__</w:t>
      </w:r>
      <w:r w:rsidR="00346EDC">
        <w:rPr>
          <w:rFonts w:ascii="Times New Roman" w:hAnsi="Times New Roman"/>
          <w:sz w:val="24"/>
          <w:szCs w:val="24"/>
        </w:rPr>
        <w:t>________________________c</w:t>
      </w:r>
      <w:r w:rsidR="00A76AE2">
        <w:rPr>
          <w:rFonts w:ascii="Times New Roman" w:hAnsi="Times New Roman"/>
          <w:sz w:val="24"/>
          <w:szCs w:val="24"/>
        </w:rPr>
        <w:t>on sede in _________________</w:t>
      </w:r>
      <w:r w:rsidR="00F5567B">
        <w:rPr>
          <w:rFonts w:ascii="Times New Roman" w:hAnsi="Times New Roman"/>
          <w:sz w:val="24"/>
          <w:szCs w:val="24"/>
        </w:rPr>
        <w:t>________</w:t>
      </w:r>
      <w:r w:rsidR="00A76AE2">
        <w:rPr>
          <w:rFonts w:ascii="Times New Roman" w:hAnsi="Times New Roman"/>
          <w:sz w:val="24"/>
          <w:szCs w:val="24"/>
        </w:rPr>
        <w:t>_________ Via _______________________________________</w:t>
      </w:r>
    </w:p>
    <w:p w:rsidR="00A76AE2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____________________________ Fax _______________________________________</w:t>
      </w:r>
    </w:p>
    <w:p w:rsidR="00A76AE2" w:rsidRDefault="00A76AE2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P.e.c.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 e-mail __________________________________</w:t>
      </w:r>
    </w:p>
    <w:p w:rsidR="00346EDC" w:rsidRDefault="00346EDC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 seguenti Professionisti</w:t>
      </w:r>
      <w:r w:rsidR="00480C45">
        <w:rPr>
          <w:rFonts w:ascii="Times New Roman" w:hAnsi="Times New Roman"/>
          <w:sz w:val="24"/>
          <w:szCs w:val="24"/>
        </w:rPr>
        <w:t xml:space="preserve"> </w:t>
      </w:r>
      <w:r w:rsidR="00480C45" w:rsidRPr="00480C45">
        <w:rPr>
          <w:rFonts w:ascii="Times New Roman" w:hAnsi="Times New Roman"/>
          <w:i/>
          <w:sz w:val="20"/>
          <w:szCs w:val="24"/>
        </w:rPr>
        <w:t>(indicare le generalità di tutti gli associati)</w:t>
      </w:r>
      <w:r>
        <w:rPr>
          <w:rFonts w:ascii="Times New Roman" w:hAnsi="Times New Roman"/>
          <w:sz w:val="24"/>
          <w:szCs w:val="24"/>
        </w:rPr>
        <w:t>:</w:t>
      </w:r>
    </w:p>
    <w:p w:rsidR="00346EDC" w:rsidRDefault="00346EDC" w:rsidP="00A47D35">
      <w:pPr>
        <w:pStyle w:val="Default"/>
        <w:numPr>
          <w:ilvl w:val="0"/>
          <w:numId w:val="8"/>
        </w:numPr>
      </w:pPr>
      <w:r>
        <w:t>Nome e Cognome __________________________________________________________</w:t>
      </w:r>
    </w:p>
    <w:p w:rsidR="00346EDC" w:rsidRPr="001B0F11" w:rsidRDefault="00346EDC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Nato/a _____________________________________________(________) il _________________</w:t>
      </w:r>
    </w:p>
    <w:p w:rsidR="00346EDC" w:rsidRDefault="00346EDC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________________________________________(________) 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346EDC" w:rsidRDefault="00346EDC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________________________________________________________ 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346EDC" w:rsidRDefault="00346EDC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iscrizione all’Ordine Professionale _________________________________ al n.__________</w:t>
      </w:r>
    </w:p>
    <w:p w:rsidR="00346EDC" w:rsidRDefault="00346EDC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 Partita IVA __________________________________</w:t>
      </w:r>
    </w:p>
    <w:p w:rsidR="00F5567B" w:rsidRDefault="00F5567B" w:rsidP="00A47D35">
      <w:pPr>
        <w:pStyle w:val="Default"/>
        <w:numPr>
          <w:ilvl w:val="0"/>
          <w:numId w:val="8"/>
        </w:numPr>
      </w:pPr>
      <w:r>
        <w:t>Nome e Cognome __________________________________________________________</w:t>
      </w:r>
    </w:p>
    <w:p w:rsidR="00F5567B" w:rsidRPr="001B0F11" w:rsidRDefault="00F5567B" w:rsidP="00A47D35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Nato/a _____________________________________________(________) il _________________</w:t>
      </w:r>
    </w:p>
    <w:p w:rsidR="00F5567B" w:rsidRDefault="00F5567B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________________________________________(________) 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F5567B" w:rsidRDefault="00F5567B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________________________________________________________ 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F5567B" w:rsidRDefault="00F5567B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iscrizione all’Ordine Professionale _________________________________ al n.__________</w:t>
      </w:r>
    </w:p>
    <w:p w:rsidR="00F5567B" w:rsidRDefault="00F5567B" w:rsidP="00A47D35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 Partita IVA __________________________________</w:t>
      </w:r>
    </w:p>
    <w:p w:rsidR="00346EDC" w:rsidRDefault="00346EDC" w:rsidP="00346EDC">
      <w:pPr>
        <w:pStyle w:val="Default"/>
      </w:pPr>
    </w:p>
    <w:p w:rsidR="00BF4092" w:rsidRPr="007573EE" w:rsidRDefault="00BF4092" w:rsidP="00BF4092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center"/>
        <w:rPr>
          <w:rFonts w:ascii="Times New Roman" w:hAnsi="Times New Roman"/>
        </w:rPr>
      </w:pPr>
      <w:r w:rsidRPr="007573EE">
        <w:rPr>
          <w:rFonts w:ascii="Times New Roman" w:hAnsi="Times New Roman"/>
        </w:rPr>
        <w:t>C H I E D E</w:t>
      </w:r>
    </w:p>
    <w:p w:rsidR="00A76AE2" w:rsidRDefault="00BF4092" w:rsidP="00A76AE2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Di partecipare alla gara indicata in oggetto e, a tal fine, c</w:t>
      </w:r>
      <w:r w:rsidR="00A76AE2" w:rsidRPr="007573EE">
        <w:rPr>
          <w:rFonts w:ascii="Times New Roman" w:hAnsi="Times New Roman"/>
        </w:rPr>
        <w:t xml:space="preserve">onsapevole delle sanzioni penali previste dall’art.76 del DPR n.445/2000 e </w:t>
      </w:r>
      <w:proofErr w:type="spellStart"/>
      <w:r w:rsidR="00A76AE2" w:rsidRPr="007573EE">
        <w:rPr>
          <w:rFonts w:ascii="Times New Roman" w:hAnsi="Times New Roman"/>
        </w:rPr>
        <w:t>smi</w:t>
      </w:r>
      <w:proofErr w:type="spellEnd"/>
      <w:r w:rsidR="00A76AE2" w:rsidRPr="007573EE">
        <w:rPr>
          <w:rFonts w:ascii="Times New Roman" w:hAnsi="Times New Roman"/>
        </w:rPr>
        <w:t xml:space="preserve"> in caso di dichiarazioni mendaci</w:t>
      </w:r>
    </w:p>
    <w:p w:rsidR="00A47D35" w:rsidRPr="007573EE" w:rsidRDefault="00A47D35" w:rsidP="00A76AE2">
      <w:pPr>
        <w:pStyle w:val="Corpodeltesto"/>
        <w:tabs>
          <w:tab w:val="left" w:pos="5164"/>
          <w:tab w:val="left" w:pos="6845"/>
        </w:tabs>
        <w:spacing w:after="0" w:line="240" w:lineRule="auto"/>
        <w:ind w:right="100"/>
        <w:jc w:val="both"/>
        <w:rPr>
          <w:rFonts w:ascii="Times New Roman" w:hAnsi="Times New Roman"/>
        </w:rPr>
      </w:pPr>
    </w:p>
    <w:p w:rsidR="00A76AE2" w:rsidRPr="007573EE" w:rsidRDefault="00BF4092" w:rsidP="00BF4092">
      <w:pPr>
        <w:jc w:val="center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DICHIARA</w:t>
      </w:r>
    </w:p>
    <w:p w:rsidR="000F24E3" w:rsidRPr="007573EE" w:rsidRDefault="000F24E3" w:rsidP="000F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ai sensi dell’art. 46 e dell’art. 47 del D.P.R. 28/12/2000 n. 445, che i fatti, stati e qualità riportati nei successivi paragrafi corrispondono a verità</w:t>
      </w:r>
    </w:p>
    <w:p w:rsidR="000F24E3" w:rsidRPr="007573EE" w:rsidRDefault="000F24E3" w:rsidP="00BB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AAC" w:rsidRDefault="00205AAC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il titolo di studio____________________________________________________;</w:t>
      </w:r>
    </w:p>
    <w:p w:rsidR="00BF4092" w:rsidRDefault="00D86B73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</w:t>
      </w:r>
      <w:r w:rsidR="000F24E3" w:rsidRPr="007573EE">
        <w:rPr>
          <w:rFonts w:ascii="Times New Roman" w:hAnsi="Times New Roman" w:cs="Times New Roman"/>
        </w:rPr>
        <w:t>i possedere l’iscrizione all’Ordine dei Dottori Commercialisti e degli Esperti Contabili</w:t>
      </w:r>
      <w:r w:rsidR="00D17D6A" w:rsidRPr="007573EE">
        <w:rPr>
          <w:rFonts w:ascii="Times New Roman" w:hAnsi="Times New Roman" w:cs="Times New Roman"/>
        </w:rPr>
        <w:t xml:space="preserve"> </w:t>
      </w:r>
      <w:proofErr w:type="spellStart"/>
      <w:r w:rsidR="00D17D6A" w:rsidRPr="007573EE">
        <w:rPr>
          <w:rFonts w:ascii="Times New Roman" w:hAnsi="Times New Roman" w:cs="Times New Roman"/>
        </w:rPr>
        <w:t>Sez.A</w:t>
      </w:r>
      <w:proofErr w:type="spellEnd"/>
      <w:r w:rsidR="00205AAC">
        <w:rPr>
          <w:rFonts w:ascii="Times New Roman" w:hAnsi="Times New Roman" w:cs="Times New Roman"/>
        </w:rPr>
        <w:t xml:space="preserve">, al </w:t>
      </w:r>
      <w:proofErr w:type="spellStart"/>
      <w:r w:rsidR="00205AAC">
        <w:rPr>
          <w:rFonts w:ascii="Times New Roman" w:hAnsi="Times New Roman" w:cs="Times New Roman"/>
        </w:rPr>
        <w:t>n°</w:t>
      </w:r>
      <w:proofErr w:type="spellEnd"/>
      <w:r w:rsidR="00205AAC">
        <w:rPr>
          <w:rFonts w:ascii="Times New Roman" w:hAnsi="Times New Roman" w:cs="Times New Roman"/>
        </w:rPr>
        <w:t xml:space="preserve"> _________dal _________</w:t>
      </w:r>
      <w:r w:rsidR="000F24E3" w:rsidRPr="007573EE">
        <w:rPr>
          <w:rFonts w:ascii="Times New Roman" w:hAnsi="Times New Roman" w:cs="Times New Roman"/>
        </w:rPr>
        <w:t>;</w:t>
      </w:r>
    </w:p>
    <w:p w:rsidR="00BF59E1" w:rsidRDefault="00BF59E1" w:rsidP="00BF59E1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BF59E1" w:rsidRDefault="00BF59E1" w:rsidP="00BF59E1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F59E1">
        <w:rPr>
          <w:rFonts w:ascii="Times New Roman" w:hAnsi="Times New Roman" w:cs="Times New Roman"/>
          <w:i/>
          <w:iCs/>
        </w:rPr>
        <w:t>in caso di associazione tra professionisti la dichiarazione</w:t>
      </w:r>
      <w:r>
        <w:rPr>
          <w:rFonts w:ascii="Times New Roman" w:hAnsi="Times New Roman" w:cs="Times New Roman"/>
          <w:i/>
          <w:iCs/>
        </w:rPr>
        <w:t xml:space="preserve"> che segue deve essere resa</w:t>
      </w:r>
    </w:p>
    <w:p w:rsidR="00BF59E1" w:rsidRPr="00BF59E1" w:rsidRDefault="00BF59E1" w:rsidP="00BF59E1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  <w:r w:rsidRPr="00BF59E1">
        <w:rPr>
          <w:rFonts w:ascii="Times New Roman" w:hAnsi="Times New Roman" w:cs="Times New Roman"/>
          <w:i/>
          <w:iCs/>
        </w:rPr>
        <w:t>da ciascun professionista</w:t>
      </w:r>
    </w:p>
    <w:p w:rsidR="00D0118D" w:rsidRDefault="00D0118D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all’INPS (Sede di_________________   posizione n._________) e di essere in regola con gli adempimenti in materia di contributi sociali e previdenziali;</w:t>
      </w:r>
    </w:p>
    <w:p w:rsidR="00D0118D" w:rsidRDefault="00D0118D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regola con gli obblighi concernenti le dichiarazione e gli adempimenti in materia di imposte e tasse;</w:t>
      </w:r>
    </w:p>
    <w:p w:rsidR="00D0118D" w:rsidRPr="007573EE" w:rsidRDefault="00D0118D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subito condanna passata in giudicato, per qualsiasi reato che incida sulla moralità professionale o per delitti finanziari;</w:t>
      </w:r>
    </w:p>
    <w:p w:rsidR="000F24E3" w:rsidRPr="007573EE" w:rsidRDefault="000F24E3" w:rsidP="00BB4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di ritenere remunerativa l’offerta economica presentata</w:t>
      </w:r>
      <w:r w:rsidR="00624C1C">
        <w:rPr>
          <w:rFonts w:ascii="Times New Roman" w:hAnsi="Times New Roman" w:cs="Times New Roman"/>
        </w:rPr>
        <w:t>,</w:t>
      </w:r>
      <w:r w:rsidRPr="007573EE">
        <w:rPr>
          <w:rFonts w:ascii="Times New Roman" w:hAnsi="Times New Roman" w:cs="Times New Roman"/>
        </w:rPr>
        <w:t xml:space="preserve"> giacché per la sua formulazione ha preso atto e tenuto conto:</w:t>
      </w:r>
    </w:p>
    <w:p w:rsidR="000F24E3" w:rsidRPr="007573EE" w:rsidRDefault="000F24E3" w:rsidP="00480C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80C45">
        <w:rPr>
          <w:rFonts w:ascii="Times New Roman" w:hAnsi="Times New Roman" w:cs="Times New Roman"/>
          <w:i/>
        </w:rPr>
        <w:t>a.</w:t>
      </w:r>
      <w:r w:rsidRPr="007573EE">
        <w:rPr>
          <w:rFonts w:ascii="Times New Roman" w:hAnsi="Times New Roman" w:cs="Times New Roman"/>
        </w:rPr>
        <w:t xml:space="preserve"> 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80C45" w:rsidRDefault="000F24E3" w:rsidP="00480C45">
      <w:pPr>
        <w:autoSpaceDE w:val="0"/>
        <w:autoSpaceDN w:val="0"/>
        <w:adjustRightInd w:val="0"/>
        <w:spacing w:after="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480C45">
        <w:rPr>
          <w:rFonts w:ascii="Times New Roman" w:hAnsi="Times New Roman" w:cs="Times New Roman"/>
          <w:i/>
        </w:rPr>
        <w:t>b.</w:t>
      </w:r>
      <w:r w:rsidRPr="007573EE">
        <w:rPr>
          <w:rFonts w:ascii="Times New Roman" w:hAnsi="Times New Roman" w:cs="Times New Roman"/>
        </w:rPr>
        <w:t xml:space="preserve"> di tutte le circostanze generali, particolari e locali, nessuna esclusa ed eccettuata, che possono influire sia sulla prestazione del servizio, sia sulla determinazione della propria offerta;</w:t>
      </w:r>
    </w:p>
    <w:p w:rsidR="000F24E3" w:rsidRPr="007573EE" w:rsidRDefault="00480C45" w:rsidP="00480C45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0F24E3" w:rsidRPr="007573EE">
        <w:rPr>
          <w:rFonts w:ascii="Times New Roman" w:hAnsi="Times New Roman" w:cs="Times New Roman"/>
        </w:rPr>
        <w:t>di non essere in una qualsiasi relazione</w:t>
      </w:r>
      <w:r w:rsidR="00AF7EC4">
        <w:rPr>
          <w:rFonts w:ascii="Times New Roman" w:hAnsi="Times New Roman" w:cs="Times New Roman"/>
        </w:rPr>
        <w:t>,</w:t>
      </w:r>
      <w:r w:rsidR="000F24E3" w:rsidRPr="007573EE">
        <w:rPr>
          <w:rFonts w:ascii="Times New Roman" w:hAnsi="Times New Roman" w:cs="Times New Roman"/>
        </w:rPr>
        <w:t xml:space="preserve"> anche di fatto, con altri operatori economici</w:t>
      </w:r>
      <w:r w:rsidR="00D0118D">
        <w:rPr>
          <w:rFonts w:ascii="Times New Roman" w:hAnsi="Times New Roman" w:cs="Times New Roman"/>
        </w:rPr>
        <w:t xml:space="preserve">, </w:t>
      </w:r>
      <w:r w:rsidR="000F24E3" w:rsidRPr="007573EE">
        <w:rPr>
          <w:rFonts w:ascii="Times New Roman" w:hAnsi="Times New Roman" w:cs="Times New Roman"/>
        </w:rPr>
        <w:t>di aver formulato l’offerta autonomamente</w:t>
      </w:r>
      <w:r w:rsidR="00D0118D">
        <w:rPr>
          <w:rFonts w:ascii="Times New Roman" w:hAnsi="Times New Roman" w:cs="Times New Roman"/>
        </w:rPr>
        <w:t xml:space="preserve"> e che non si è accordato o accorderà con altri partecipanti alla gara</w:t>
      </w:r>
      <w:r w:rsidR="000F24E3" w:rsidRPr="007573EE">
        <w:rPr>
          <w:rFonts w:ascii="Times New Roman" w:hAnsi="Times New Roman" w:cs="Times New Roman"/>
        </w:rPr>
        <w:t>;</w:t>
      </w:r>
    </w:p>
    <w:p w:rsidR="00D86B73" w:rsidRPr="00480C45" w:rsidRDefault="000F24E3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0C45">
        <w:rPr>
          <w:rFonts w:ascii="Times New Roman" w:hAnsi="Times New Roman" w:cs="Times New Roman"/>
        </w:rPr>
        <w:t>di accettare, senza condizione o riserva alcuna, tutte le norme e disposizioni contenute nella documentazione di gara;</w:t>
      </w:r>
      <w:r w:rsidR="00D86B73" w:rsidRPr="00480C45">
        <w:rPr>
          <w:rFonts w:ascii="Times New Roman" w:hAnsi="Times New Roman" w:cs="Times New Roman"/>
        </w:rPr>
        <w:t xml:space="preserve"> </w:t>
      </w:r>
    </w:p>
    <w:p w:rsidR="00D86B73" w:rsidRPr="007573EE" w:rsidRDefault="000F24E3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di avere la perfetta conoscenza delle norme generali e particolari che regolano l'appalto oltre che di tutti gli obblighi</w:t>
      </w:r>
      <w:r w:rsidR="00D86B73" w:rsidRPr="007573EE">
        <w:rPr>
          <w:rFonts w:ascii="Times New Roman" w:hAnsi="Times New Roman" w:cs="Times New Roman"/>
        </w:rPr>
        <w:t xml:space="preserve"> </w:t>
      </w:r>
      <w:r w:rsidRPr="007573EE">
        <w:rPr>
          <w:rFonts w:ascii="Times New Roman" w:hAnsi="Times New Roman" w:cs="Times New Roman"/>
        </w:rPr>
        <w:t>derivanti dalle prescrizioni degli atti di gara, di tutte le condizioni locali, nonché delle circostanze generali e</w:t>
      </w:r>
      <w:r w:rsidR="00D86B73" w:rsidRPr="007573EE">
        <w:rPr>
          <w:rFonts w:ascii="Times New Roman" w:hAnsi="Times New Roman" w:cs="Times New Roman"/>
        </w:rPr>
        <w:t xml:space="preserve"> </w:t>
      </w:r>
      <w:r w:rsidRPr="007573EE">
        <w:rPr>
          <w:rFonts w:ascii="Times New Roman" w:hAnsi="Times New Roman" w:cs="Times New Roman"/>
        </w:rPr>
        <w:t>particolari che possono avere influito sulla determinazione dei prezzi e sulla quantificazione dell'offerta presentata;</w:t>
      </w:r>
    </w:p>
    <w:p w:rsidR="00D86B73" w:rsidRPr="007573EE" w:rsidRDefault="000F24E3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di aver tenuto conto, nel predisporre l’offerta, degli obblighi relativi alle norme in materia di sicurezza sul lavoro;</w:t>
      </w:r>
    </w:p>
    <w:p w:rsidR="00D86B73" w:rsidRPr="007573EE" w:rsidRDefault="000F24E3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 xml:space="preserve">di essere informato, ai sensi e per gli effetti del D. </w:t>
      </w:r>
      <w:proofErr w:type="spellStart"/>
      <w:r w:rsidRPr="007573EE">
        <w:rPr>
          <w:rFonts w:ascii="Times New Roman" w:hAnsi="Times New Roman" w:cs="Times New Roman"/>
        </w:rPr>
        <w:t>Lgs</w:t>
      </w:r>
      <w:proofErr w:type="spellEnd"/>
      <w:r w:rsidRPr="007573EE">
        <w:rPr>
          <w:rFonts w:ascii="Times New Roman" w:hAnsi="Times New Roman" w:cs="Times New Roman"/>
        </w:rPr>
        <w:t>. 30</w:t>
      </w:r>
      <w:r w:rsidR="00083F6B" w:rsidRPr="007573EE">
        <w:rPr>
          <w:rFonts w:ascii="Times New Roman" w:hAnsi="Times New Roman" w:cs="Times New Roman"/>
        </w:rPr>
        <w:t>/06/</w:t>
      </w:r>
      <w:r w:rsidRPr="007573EE">
        <w:rPr>
          <w:rFonts w:ascii="Times New Roman" w:hAnsi="Times New Roman" w:cs="Times New Roman"/>
        </w:rPr>
        <w:t>2003, n.196, che i dati personali raccolti saranno</w:t>
      </w:r>
      <w:r w:rsidR="00D86B73" w:rsidRPr="007573EE">
        <w:rPr>
          <w:rFonts w:ascii="Times New Roman" w:hAnsi="Times New Roman" w:cs="Times New Roman"/>
        </w:rPr>
        <w:t xml:space="preserve"> </w:t>
      </w:r>
      <w:r w:rsidRPr="007573EE">
        <w:rPr>
          <w:rFonts w:ascii="Times New Roman" w:hAnsi="Times New Roman" w:cs="Times New Roman"/>
        </w:rPr>
        <w:t>trattati, anche con strumenti informatici, esclusivamente nell’ambito del procedimento per il quale la dichiarazione</w:t>
      </w:r>
      <w:r w:rsidR="00D86B73" w:rsidRPr="007573EE">
        <w:rPr>
          <w:rFonts w:ascii="Times New Roman" w:hAnsi="Times New Roman" w:cs="Times New Roman"/>
        </w:rPr>
        <w:t xml:space="preserve"> </w:t>
      </w:r>
      <w:r w:rsidRPr="007573EE">
        <w:rPr>
          <w:rFonts w:ascii="Times New Roman" w:hAnsi="Times New Roman" w:cs="Times New Roman"/>
        </w:rPr>
        <w:t>viene resa;</w:t>
      </w:r>
    </w:p>
    <w:p w:rsidR="0023496E" w:rsidRPr="007573EE" w:rsidRDefault="0023496E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di essere informato sulle norme di cui al GDPR UE/2016/679, che regolamentano il trattamento e la protezione dei dati lavorati presso l’ERSU di Enna;</w:t>
      </w:r>
    </w:p>
    <w:p w:rsidR="00FF200C" w:rsidRPr="007573EE" w:rsidRDefault="00FF200C" w:rsidP="00480C45">
      <w:pPr>
        <w:pStyle w:val="Paragrafoelenco"/>
        <w:widowControl w:val="0"/>
        <w:numPr>
          <w:ilvl w:val="0"/>
          <w:numId w:val="10"/>
        </w:numPr>
        <w:tabs>
          <w:tab w:val="left" w:pos="397"/>
        </w:tabs>
        <w:spacing w:after="0" w:line="240" w:lineRule="auto"/>
        <w:ind w:right="108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 xml:space="preserve">con riferimento </w:t>
      </w:r>
      <w:r w:rsidR="00624C1C">
        <w:rPr>
          <w:rFonts w:ascii="Times New Roman" w:hAnsi="Times New Roman"/>
        </w:rPr>
        <w:t>a</w:t>
      </w:r>
      <w:r w:rsidRPr="007573EE">
        <w:rPr>
          <w:rFonts w:ascii="Times New Roman" w:hAnsi="Times New Roman"/>
        </w:rPr>
        <w:t>i requisiti di ordine generale, nonché al “Codice Antimafia e Anticorruzione della P.A.” art.1 condiviso dalla Regione Siciliana con Delibera di Giunta del 04/12/2009 e Direttiva del Ministero dell’Interno del 23/06/2010, riguardanti controlli antimafia preventivi per le attività a rischio di infiltrazione criminale, l'insussistenza delle situazioni contemplate dall'articolo 80, comma 1, lett. a), b), c), d) e) f) g) del</w:t>
      </w:r>
      <w:r w:rsidRPr="007573EE">
        <w:rPr>
          <w:rFonts w:ascii="Times New Roman" w:hAnsi="Times New Roman"/>
          <w:spacing w:val="11"/>
        </w:rPr>
        <w:t xml:space="preserve"> </w:t>
      </w:r>
      <w:proofErr w:type="spellStart"/>
      <w:r w:rsidRPr="007573EE">
        <w:rPr>
          <w:rFonts w:ascii="Times New Roman" w:hAnsi="Times New Roman"/>
        </w:rPr>
        <w:t>D.Lgs.</w:t>
      </w:r>
      <w:proofErr w:type="spellEnd"/>
      <w:r w:rsidRPr="007573EE">
        <w:rPr>
          <w:rFonts w:ascii="Times New Roman" w:hAnsi="Times New Roman"/>
          <w:spacing w:val="-1"/>
        </w:rPr>
        <w:t xml:space="preserve"> </w:t>
      </w:r>
      <w:r w:rsidRPr="007573EE">
        <w:rPr>
          <w:rFonts w:ascii="Times New Roman" w:hAnsi="Times New Roman"/>
        </w:rPr>
        <w:t>n.</w:t>
      </w:r>
      <w:r w:rsidRPr="007573EE">
        <w:rPr>
          <w:rFonts w:ascii="Times New Roman" w:hAnsi="Times New Roman"/>
          <w:spacing w:val="-5"/>
        </w:rPr>
        <w:t xml:space="preserve"> </w:t>
      </w:r>
      <w:r w:rsidRPr="007573EE">
        <w:rPr>
          <w:rFonts w:ascii="Times New Roman" w:hAnsi="Times New Roman"/>
        </w:rPr>
        <w:t>50/2016:</w:t>
      </w:r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09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assenza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delitti,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consumati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o</w:t>
      </w:r>
      <w:r w:rsidRPr="007573EE">
        <w:rPr>
          <w:rFonts w:ascii="Times New Roman" w:hAnsi="Times New Roman"/>
          <w:spacing w:val="43"/>
        </w:rPr>
        <w:t xml:space="preserve"> </w:t>
      </w:r>
      <w:r w:rsidRPr="007573EE">
        <w:rPr>
          <w:rFonts w:ascii="Times New Roman" w:hAnsi="Times New Roman"/>
        </w:rPr>
        <w:t>tentati,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cui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agli</w:t>
      </w:r>
      <w:r w:rsidRPr="007573EE">
        <w:rPr>
          <w:rFonts w:ascii="Times New Roman" w:hAnsi="Times New Roman"/>
          <w:spacing w:val="-2"/>
        </w:rPr>
        <w:t xml:space="preserve"> </w:t>
      </w:r>
      <w:hyperlink r:id="rId8" w:anchor="416">
        <w:r w:rsidRPr="007573EE">
          <w:rPr>
            <w:rFonts w:ascii="Times New Roman" w:hAnsi="Times New Roman"/>
          </w:rPr>
          <w:t>articoli</w:t>
        </w:r>
        <w:r w:rsidRPr="007573EE">
          <w:rPr>
            <w:rFonts w:ascii="Times New Roman" w:hAnsi="Times New Roman"/>
            <w:spacing w:val="39"/>
          </w:rPr>
          <w:t xml:space="preserve"> </w:t>
        </w:r>
        <w:r w:rsidRPr="007573EE">
          <w:rPr>
            <w:rFonts w:ascii="Times New Roman" w:hAnsi="Times New Roman"/>
          </w:rPr>
          <w:t>416,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416-bis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del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codice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penale</w:t>
        </w:r>
      </w:hyperlink>
      <w:r w:rsidRPr="007573EE">
        <w:rPr>
          <w:rFonts w:ascii="Times New Roman" w:hAnsi="Times New Roman"/>
          <w:spacing w:val="-1"/>
        </w:rPr>
        <w:t xml:space="preserve"> </w:t>
      </w:r>
      <w:r w:rsidRPr="007573EE">
        <w:rPr>
          <w:rFonts w:ascii="Times New Roman" w:hAnsi="Times New Roman"/>
        </w:rPr>
        <w:t xml:space="preserve">ovvero delitti commessi avvalendosi delle condizioni previste dal predetto </w:t>
      </w:r>
      <w:hyperlink r:id="rId9" w:anchor="416-bis">
        <w:r w:rsidRPr="007573EE">
          <w:rPr>
            <w:rFonts w:ascii="Times New Roman" w:hAnsi="Times New Roman"/>
          </w:rPr>
          <w:t>articolo 416-bis</w:t>
        </w:r>
      </w:hyperlink>
      <w:r w:rsidRPr="007573EE">
        <w:rPr>
          <w:rFonts w:ascii="Times New Roman" w:hAnsi="Times New Roman"/>
        </w:rPr>
        <w:t xml:space="preserve"> ovvero al fine</w:t>
      </w:r>
      <w:r w:rsidRPr="007573EE">
        <w:rPr>
          <w:rFonts w:ascii="Times New Roman" w:hAnsi="Times New Roman"/>
          <w:spacing w:val="26"/>
        </w:rPr>
        <w:t xml:space="preserve"> </w:t>
      </w:r>
      <w:r w:rsidRPr="007573EE">
        <w:rPr>
          <w:rFonts w:ascii="Times New Roman" w:hAnsi="Times New Roman"/>
        </w:rPr>
        <w:t>di agevolare l’attività delle associazioni previste dallo stesso articolo, nonché per i delitti, consumati</w:t>
      </w:r>
      <w:r w:rsidRPr="007573EE">
        <w:rPr>
          <w:rFonts w:ascii="Times New Roman" w:hAnsi="Times New Roman"/>
          <w:spacing w:val="34"/>
        </w:rPr>
        <w:t xml:space="preserve"> </w:t>
      </w:r>
      <w:r w:rsidRPr="007573EE">
        <w:rPr>
          <w:rFonts w:ascii="Times New Roman" w:hAnsi="Times New Roman"/>
        </w:rPr>
        <w:t>o tentati,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previsti</w:t>
      </w:r>
      <w:r w:rsidRPr="007573EE">
        <w:rPr>
          <w:rFonts w:ascii="Times New Roman" w:hAnsi="Times New Roman"/>
          <w:spacing w:val="42"/>
        </w:rPr>
        <w:t xml:space="preserve"> </w:t>
      </w:r>
      <w:r w:rsidRPr="007573EE">
        <w:rPr>
          <w:rFonts w:ascii="Times New Roman" w:hAnsi="Times New Roman"/>
        </w:rPr>
        <w:t>dall</w:t>
      </w:r>
      <w:hyperlink r:id="rId10" w:anchor="y_1990_0309">
        <w:r w:rsidRPr="007573EE">
          <w:rPr>
            <w:rFonts w:ascii="Times New Roman" w:hAnsi="Times New Roman"/>
          </w:rPr>
          <w:t>’articolo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74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del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decreto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del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Presidente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della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Repubblica</w:t>
        </w:r>
        <w:r w:rsidRPr="007573EE">
          <w:rPr>
            <w:rFonts w:ascii="Times New Roman" w:hAnsi="Times New Roman"/>
            <w:spacing w:val="42"/>
          </w:rPr>
          <w:t xml:space="preserve"> </w:t>
        </w:r>
        <w:r w:rsidRPr="007573EE">
          <w:rPr>
            <w:rFonts w:ascii="Times New Roman" w:hAnsi="Times New Roman"/>
          </w:rPr>
          <w:t>9</w:t>
        </w:r>
        <w:r w:rsidRPr="007573EE">
          <w:rPr>
            <w:rFonts w:ascii="Times New Roman" w:hAnsi="Times New Roman"/>
            <w:spacing w:val="41"/>
          </w:rPr>
          <w:t xml:space="preserve"> </w:t>
        </w:r>
        <w:r w:rsidRPr="007573EE">
          <w:rPr>
            <w:rFonts w:ascii="Times New Roman" w:hAnsi="Times New Roman"/>
          </w:rPr>
          <w:t>ottobre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1990,</w:t>
        </w:r>
        <w:r w:rsidRPr="007573EE">
          <w:rPr>
            <w:rFonts w:ascii="Times New Roman" w:hAnsi="Times New Roman"/>
            <w:spacing w:val="43"/>
          </w:rPr>
          <w:t xml:space="preserve"> </w:t>
        </w:r>
        <w:r w:rsidRPr="007573EE">
          <w:rPr>
            <w:rFonts w:ascii="Times New Roman" w:hAnsi="Times New Roman"/>
          </w:rPr>
          <w:t>n.</w:t>
        </w:r>
      </w:hyperlink>
      <w:r w:rsidRPr="007573EE">
        <w:rPr>
          <w:rFonts w:ascii="Times New Roman" w:hAnsi="Times New Roman"/>
        </w:rPr>
        <w:t xml:space="preserve"> </w:t>
      </w:r>
      <w:hyperlink r:id="rId11" w:anchor="y_1990_0309">
        <w:r w:rsidRPr="007573EE">
          <w:rPr>
            <w:rFonts w:ascii="Times New Roman" w:hAnsi="Times New Roman"/>
          </w:rPr>
          <w:t>309,</w:t>
        </w:r>
      </w:hyperlink>
      <w:r w:rsidRPr="007573EE">
        <w:rPr>
          <w:rFonts w:ascii="Times New Roman" w:hAnsi="Times New Roman"/>
          <w:spacing w:val="-2"/>
        </w:rPr>
        <w:t xml:space="preserve"> </w:t>
      </w:r>
      <w:r w:rsidRPr="007573EE">
        <w:rPr>
          <w:rFonts w:ascii="Times New Roman" w:hAnsi="Times New Roman"/>
        </w:rPr>
        <w:t>dall</w:t>
      </w:r>
      <w:hyperlink r:id="rId12" w:anchor="y_1973_0043">
        <w:r w:rsidRPr="007573EE">
          <w:rPr>
            <w:rFonts w:ascii="Times New Roman" w:hAnsi="Times New Roman"/>
          </w:rPr>
          <w:t>’articolo</w:t>
        </w:r>
        <w:r w:rsidRPr="007573EE">
          <w:rPr>
            <w:rFonts w:ascii="Times New Roman" w:hAnsi="Times New Roman"/>
            <w:spacing w:val="13"/>
          </w:rPr>
          <w:t xml:space="preserve"> </w:t>
        </w:r>
        <w:r w:rsidRPr="007573EE">
          <w:rPr>
            <w:rFonts w:ascii="Times New Roman" w:hAnsi="Times New Roman"/>
          </w:rPr>
          <w:t>291-quater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del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decreto</w:t>
        </w:r>
        <w:r w:rsidRPr="007573EE">
          <w:rPr>
            <w:rFonts w:ascii="Times New Roman" w:hAnsi="Times New Roman"/>
            <w:spacing w:val="16"/>
          </w:rPr>
          <w:t xml:space="preserve"> </w:t>
        </w:r>
        <w:r w:rsidRPr="007573EE">
          <w:rPr>
            <w:rFonts w:ascii="Times New Roman" w:hAnsi="Times New Roman"/>
          </w:rPr>
          <w:t>del</w:t>
        </w:r>
        <w:r w:rsidRPr="007573EE">
          <w:rPr>
            <w:rFonts w:ascii="Times New Roman" w:hAnsi="Times New Roman"/>
            <w:spacing w:val="12"/>
          </w:rPr>
          <w:t xml:space="preserve"> </w:t>
        </w:r>
        <w:r w:rsidRPr="007573EE">
          <w:rPr>
            <w:rFonts w:ascii="Times New Roman" w:hAnsi="Times New Roman"/>
          </w:rPr>
          <w:t>Presidente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della</w:t>
        </w:r>
        <w:r w:rsidRPr="007573EE">
          <w:rPr>
            <w:rFonts w:ascii="Times New Roman" w:hAnsi="Times New Roman"/>
            <w:spacing w:val="14"/>
          </w:rPr>
          <w:t xml:space="preserve"> </w:t>
        </w:r>
        <w:r w:rsidRPr="007573EE">
          <w:rPr>
            <w:rFonts w:ascii="Times New Roman" w:hAnsi="Times New Roman"/>
          </w:rPr>
          <w:t>Repubblica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23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gennaio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1973,</w:t>
        </w:r>
        <w:r w:rsidRPr="007573EE">
          <w:rPr>
            <w:rFonts w:ascii="Times New Roman" w:hAnsi="Times New Roman"/>
            <w:spacing w:val="15"/>
          </w:rPr>
          <w:t xml:space="preserve"> </w:t>
        </w:r>
        <w:r w:rsidRPr="007573EE">
          <w:rPr>
            <w:rFonts w:ascii="Times New Roman" w:hAnsi="Times New Roman"/>
          </w:rPr>
          <w:t>n.</w:t>
        </w:r>
        <w:r w:rsidRPr="007573EE">
          <w:rPr>
            <w:rFonts w:ascii="Times New Roman" w:hAnsi="Times New Roman"/>
            <w:spacing w:val="14"/>
          </w:rPr>
          <w:t xml:space="preserve"> </w:t>
        </w:r>
        <w:r w:rsidRPr="007573EE">
          <w:rPr>
            <w:rFonts w:ascii="Times New Roman" w:hAnsi="Times New Roman"/>
          </w:rPr>
          <w:t>43</w:t>
        </w:r>
      </w:hyperlink>
      <w:r w:rsidRPr="007573EE">
        <w:rPr>
          <w:rFonts w:ascii="Times New Roman" w:hAnsi="Times New Roman"/>
          <w:spacing w:val="2"/>
        </w:rPr>
        <w:t xml:space="preserve"> </w:t>
      </w:r>
      <w:r w:rsidRPr="007573EE">
        <w:rPr>
          <w:rFonts w:ascii="Times New Roman" w:hAnsi="Times New Roman"/>
        </w:rPr>
        <w:t>e dall</w:t>
      </w:r>
      <w:hyperlink r:id="rId13" w:anchor="260">
        <w:r w:rsidRPr="007573EE">
          <w:rPr>
            <w:rFonts w:ascii="Times New Roman" w:hAnsi="Times New Roman"/>
          </w:rPr>
          <w:t>’articolo 260 del decreto legislativo 3 aprile 2006, n. 152,</w:t>
        </w:r>
      </w:hyperlink>
      <w:r w:rsidRPr="007573EE">
        <w:rPr>
          <w:rFonts w:ascii="Times New Roman" w:hAnsi="Times New Roman"/>
        </w:rPr>
        <w:t xml:space="preserve"> in quanto riconducibili</w:t>
      </w:r>
      <w:r w:rsidRPr="007573EE">
        <w:rPr>
          <w:rFonts w:ascii="Times New Roman" w:hAnsi="Times New Roman"/>
          <w:spacing w:val="10"/>
        </w:rPr>
        <w:t xml:space="preserve"> </w:t>
      </w:r>
      <w:r w:rsidRPr="007573EE">
        <w:rPr>
          <w:rFonts w:ascii="Times New Roman" w:hAnsi="Times New Roman"/>
        </w:rPr>
        <w:t>alla partecipazione</w:t>
      </w:r>
      <w:r w:rsidRPr="007573EE">
        <w:rPr>
          <w:rFonts w:ascii="Times New Roman" w:hAnsi="Times New Roman"/>
          <w:spacing w:val="30"/>
        </w:rPr>
        <w:t xml:space="preserve"> </w:t>
      </w:r>
      <w:r w:rsidRPr="007573EE">
        <w:rPr>
          <w:rFonts w:ascii="Times New Roman" w:hAnsi="Times New Roman"/>
        </w:rPr>
        <w:t>a</w:t>
      </w:r>
      <w:r w:rsidRPr="007573EE">
        <w:rPr>
          <w:rFonts w:ascii="Times New Roman" w:hAnsi="Times New Roman"/>
          <w:spacing w:val="32"/>
        </w:rPr>
        <w:t xml:space="preserve"> </w:t>
      </w:r>
      <w:r w:rsidRPr="007573EE">
        <w:rPr>
          <w:rFonts w:ascii="Times New Roman" w:hAnsi="Times New Roman"/>
        </w:rPr>
        <w:t>un’organizzazione</w:t>
      </w:r>
      <w:r w:rsidRPr="007573EE">
        <w:rPr>
          <w:rFonts w:ascii="Times New Roman" w:hAnsi="Times New Roman"/>
          <w:spacing w:val="32"/>
        </w:rPr>
        <w:t xml:space="preserve"> </w:t>
      </w:r>
      <w:r w:rsidRPr="007573EE">
        <w:rPr>
          <w:rFonts w:ascii="Times New Roman" w:hAnsi="Times New Roman"/>
        </w:rPr>
        <w:t>criminale,</w:t>
      </w:r>
      <w:r w:rsidRPr="007573EE">
        <w:rPr>
          <w:rFonts w:ascii="Times New Roman" w:hAnsi="Times New Roman"/>
          <w:spacing w:val="32"/>
        </w:rPr>
        <w:t xml:space="preserve"> </w:t>
      </w:r>
      <w:r w:rsidRPr="007573EE">
        <w:rPr>
          <w:rFonts w:ascii="Times New Roman" w:hAnsi="Times New Roman"/>
        </w:rPr>
        <w:t>quale</w:t>
      </w:r>
      <w:r w:rsidRPr="007573EE">
        <w:rPr>
          <w:rFonts w:ascii="Times New Roman" w:hAnsi="Times New Roman"/>
          <w:spacing w:val="27"/>
        </w:rPr>
        <w:t xml:space="preserve"> </w:t>
      </w:r>
      <w:r w:rsidRPr="007573EE">
        <w:rPr>
          <w:rFonts w:ascii="Times New Roman" w:hAnsi="Times New Roman"/>
        </w:rPr>
        <w:t>definita</w:t>
      </w:r>
      <w:r w:rsidRPr="007573EE">
        <w:rPr>
          <w:rFonts w:ascii="Times New Roman" w:hAnsi="Times New Roman"/>
          <w:spacing w:val="31"/>
        </w:rPr>
        <w:t xml:space="preserve"> </w:t>
      </w:r>
      <w:r w:rsidRPr="007573EE">
        <w:rPr>
          <w:rFonts w:ascii="Times New Roman" w:hAnsi="Times New Roman"/>
        </w:rPr>
        <w:t>all’articolo</w:t>
      </w:r>
      <w:r w:rsidRPr="007573EE">
        <w:rPr>
          <w:rFonts w:ascii="Times New Roman" w:hAnsi="Times New Roman"/>
          <w:spacing w:val="33"/>
        </w:rPr>
        <w:t xml:space="preserve"> </w:t>
      </w:r>
      <w:r w:rsidRPr="007573EE">
        <w:rPr>
          <w:rFonts w:ascii="Times New Roman" w:hAnsi="Times New Roman"/>
        </w:rPr>
        <w:t>2</w:t>
      </w:r>
      <w:r w:rsidRPr="007573EE">
        <w:rPr>
          <w:rFonts w:ascii="Times New Roman" w:hAnsi="Times New Roman"/>
          <w:spacing w:val="30"/>
        </w:rPr>
        <w:t xml:space="preserve"> </w:t>
      </w:r>
      <w:r w:rsidRPr="007573EE">
        <w:rPr>
          <w:rFonts w:ascii="Times New Roman" w:hAnsi="Times New Roman"/>
        </w:rPr>
        <w:t>della</w:t>
      </w:r>
      <w:r w:rsidRPr="007573EE">
        <w:rPr>
          <w:rFonts w:ascii="Times New Roman" w:hAnsi="Times New Roman"/>
          <w:spacing w:val="29"/>
        </w:rPr>
        <w:t xml:space="preserve"> </w:t>
      </w:r>
      <w:r w:rsidRPr="007573EE">
        <w:rPr>
          <w:rFonts w:ascii="Times New Roman" w:hAnsi="Times New Roman"/>
        </w:rPr>
        <w:t>decisione</w:t>
      </w:r>
      <w:r w:rsidRPr="007573EE">
        <w:rPr>
          <w:rFonts w:ascii="Times New Roman" w:hAnsi="Times New Roman"/>
          <w:spacing w:val="32"/>
        </w:rPr>
        <w:t xml:space="preserve"> </w:t>
      </w:r>
      <w:r w:rsidRPr="007573EE">
        <w:rPr>
          <w:rFonts w:ascii="Times New Roman" w:hAnsi="Times New Roman"/>
        </w:rPr>
        <w:t>quadro 2008/841/GAI del</w:t>
      </w:r>
      <w:r w:rsidRPr="007573EE">
        <w:rPr>
          <w:rFonts w:ascii="Times New Roman" w:hAnsi="Times New Roman"/>
          <w:spacing w:val="-14"/>
        </w:rPr>
        <w:t xml:space="preserve"> </w:t>
      </w:r>
      <w:r w:rsidRPr="007573EE">
        <w:rPr>
          <w:rFonts w:ascii="Times New Roman" w:hAnsi="Times New Roman"/>
        </w:rPr>
        <w:t>Consiglio;</w:t>
      </w:r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09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assenza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delitti,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consumati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o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tentati,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24"/>
        </w:rPr>
        <w:t xml:space="preserve"> </w:t>
      </w:r>
      <w:r w:rsidRPr="007573EE">
        <w:rPr>
          <w:rFonts w:ascii="Times New Roman" w:hAnsi="Times New Roman"/>
        </w:rPr>
        <w:t>cui</w:t>
      </w:r>
      <w:r w:rsidRPr="007573EE">
        <w:rPr>
          <w:rFonts w:ascii="Times New Roman" w:hAnsi="Times New Roman"/>
          <w:spacing w:val="23"/>
        </w:rPr>
        <w:t xml:space="preserve"> </w:t>
      </w:r>
      <w:r w:rsidRPr="007573EE">
        <w:rPr>
          <w:rFonts w:ascii="Times New Roman" w:hAnsi="Times New Roman"/>
        </w:rPr>
        <w:t>agli</w:t>
      </w:r>
      <w:r w:rsidRPr="007573EE">
        <w:rPr>
          <w:rFonts w:ascii="Times New Roman" w:hAnsi="Times New Roman"/>
          <w:spacing w:val="2"/>
        </w:rPr>
        <w:t xml:space="preserve"> </w:t>
      </w:r>
      <w:hyperlink r:id="rId14" w:anchor="317">
        <w:r w:rsidRPr="007573EE">
          <w:rPr>
            <w:rFonts w:ascii="Times New Roman" w:hAnsi="Times New Roman"/>
          </w:rPr>
          <w:t>articoli</w:t>
        </w:r>
        <w:r w:rsidRPr="007573EE">
          <w:rPr>
            <w:rFonts w:ascii="Times New Roman" w:hAnsi="Times New Roman"/>
            <w:spacing w:val="23"/>
          </w:rPr>
          <w:t xml:space="preserve"> </w:t>
        </w:r>
        <w:r w:rsidRPr="007573EE">
          <w:rPr>
            <w:rFonts w:ascii="Times New Roman" w:hAnsi="Times New Roman"/>
          </w:rPr>
          <w:t>317,</w:t>
        </w:r>
        <w:r w:rsidRPr="007573EE">
          <w:rPr>
            <w:rFonts w:ascii="Times New Roman" w:hAnsi="Times New Roman"/>
            <w:spacing w:val="24"/>
          </w:rPr>
          <w:t xml:space="preserve"> </w:t>
        </w:r>
        <w:r w:rsidRPr="007573EE">
          <w:rPr>
            <w:rFonts w:ascii="Times New Roman" w:hAnsi="Times New Roman"/>
          </w:rPr>
          <w:t>318,</w:t>
        </w:r>
        <w:r w:rsidRPr="007573EE">
          <w:rPr>
            <w:rFonts w:ascii="Times New Roman" w:hAnsi="Times New Roman"/>
            <w:spacing w:val="24"/>
          </w:rPr>
          <w:t xml:space="preserve"> </w:t>
        </w:r>
        <w:r w:rsidRPr="007573EE">
          <w:rPr>
            <w:rFonts w:ascii="Times New Roman" w:hAnsi="Times New Roman"/>
          </w:rPr>
          <w:t>319,</w:t>
        </w:r>
        <w:r w:rsidRPr="007573EE">
          <w:rPr>
            <w:rFonts w:ascii="Times New Roman" w:hAnsi="Times New Roman"/>
            <w:spacing w:val="24"/>
          </w:rPr>
          <w:t xml:space="preserve"> </w:t>
        </w:r>
        <w:r w:rsidRPr="007573EE">
          <w:rPr>
            <w:rFonts w:ascii="Times New Roman" w:hAnsi="Times New Roman"/>
          </w:rPr>
          <w:t>319-ter,</w:t>
        </w:r>
        <w:r w:rsidRPr="007573EE">
          <w:rPr>
            <w:rFonts w:ascii="Times New Roman" w:hAnsi="Times New Roman"/>
            <w:spacing w:val="24"/>
          </w:rPr>
          <w:t xml:space="preserve"> </w:t>
        </w:r>
        <w:r w:rsidRPr="007573EE">
          <w:rPr>
            <w:rFonts w:ascii="Times New Roman" w:hAnsi="Times New Roman"/>
          </w:rPr>
          <w:t>319-quater,</w:t>
        </w:r>
        <w:r w:rsidRPr="007573EE">
          <w:rPr>
            <w:rFonts w:ascii="Times New Roman" w:hAnsi="Times New Roman"/>
            <w:spacing w:val="24"/>
          </w:rPr>
          <w:t xml:space="preserve"> </w:t>
        </w:r>
        <w:r w:rsidRPr="007573EE">
          <w:rPr>
            <w:rFonts w:ascii="Times New Roman" w:hAnsi="Times New Roman"/>
          </w:rPr>
          <w:t>320,</w:t>
        </w:r>
      </w:hyperlink>
      <w:r w:rsidRPr="007573EE">
        <w:rPr>
          <w:rFonts w:ascii="Times New Roman" w:hAnsi="Times New Roman"/>
        </w:rPr>
        <w:t xml:space="preserve"> </w:t>
      </w:r>
      <w:hyperlink r:id="rId15" w:anchor="317">
        <w:r w:rsidRPr="007573EE">
          <w:rPr>
            <w:rFonts w:ascii="Times New Roman" w:hAnsi="Times New Roman"/>
          </w:rPr>
          <w:t>321, 322, 322-bis,</w:t>
        </w:r>
      </w:hyperlink>
      <w:r w:rsidRPr="007573EE">
        <w:rPr>
          <w:rFonts w:ascii="Times New Roman" w:hAnsi="Times New Roman"/>
        </w:rPr>
        <w:t xml:space="preserve"> </w:t>
      </w:r>
      <w:hyperlink r:id="rId16" w:anchor="346-bis">
        <w:r w:rsidRPr="007573EE">
          <w:rPr>
            <w:rFonts w:ascii="Times New Roman" w:hAnsi="Times New Roman"/>
          </w:rPr>
          <w:t>346-bis,</w:t>
        </w:r>
      </w:hyperlink>
      <w:r w:rsidRPr="007573EE">
        <w:rPr>
          <w:rFonts w:ascii="Times New Roman" w:hAnsi="Times New Roman"/>
        </w:rPr>
        <w:t xml:space="preserve"> </w:t>
      </w:r>
      <w:hyperlink r:id="rId17" w:anchor="353">
        <w:r w:rsidRPr="007573EE">
          <w:rPr>
            <w:rFonts w:ascii="Times New Roman" w:hAnsi="Times New Roman"/>
          </w:rPr>
          <w:t>353, 353-bis, 354, 355 e 356 del codice penale</w:t>
        </w:r>
      </w:hyperlink>
      <w:r w:rsidRPr="007573EE">
        <w:rPr>
          <w:rFonts w:ascii="Times New Roman" w:hAnsi="Times New Roman"/>
        </w:rPr>
        <w:t xml:space="preserve"> nonché all</w:t>
      </w:r>
      <w:hyperlink r:id="rId18" w:anchor="2635">
        <w:r w:rsidRPr="007573EE">
          <w:rPr>
            <w:rFonts w:ascii="Times New Roman" w:hAnsi="Times New Roman"/>
          </w:rPr>
          <w:t>’articolo</w:t>
        </w:r>
        <w:r w:rsidRPr="007573EE">
          <w:rPr>
            <w:rFonts w:ascii="Times New Roman" w:hAnsi="Times New Roman"/>
            <w:spacing w:val="12"/>
          </w:rPr>
          <w:t xml:space="preserve"> </w:t>
        </w:r>
        <w:r w:rsidRPr="007573EE">
          <w:rPr>
            <w:rFonts w:ascii="Times New Roman" w:hAnsi="Times New Roman"/>
          </w:rPr>
          <w:t>2635</w:t>
        </w:r>
      </w:hyperlink>
      <w:r w:rsidRPr="007573EE">
        <w:rPr>
          <w:rFonts w:ascii="Times New Roman" w:hAnsi="Times New Roman"/>
        </w:rPr>
        <w:t xml:space="preserve"> </w:t>
      </w:r>
      <w:hyperlink r:id="rId19" w:anchor="2635">
        <w:r w:rsidRPr="007573EE">
          <w:rPr>
            <w:rFonts w:ascii="Times New Roman" w:hAnsi="Times New Roman"/>
          </w:rPr>
          <w:t>del codice</w:t>
        </w:r>
        <w:r w:rsidRPr="007573EE">
          <w:rPr>
            <w:rFonts w:ascii="Times New Roman" w:hAnsi="Times New Roman"/>
            <w:spacing w:val="-5"/>
          </w:rPr>
          <w:t xml:space="preserve"> </w:t>
        </w:r>
        <w:r w:rsidRPr="007573EE">
          <w:rPr>
            <w:rFonts w:ascii="Times New Roman" w:hAnsi="Times New Roman"/>
          </w:rPr>
          <w:t>civile;</w:t>
        </w:r>
      </w:hyperlink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08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non aver commesso frode ai sensi dell'articolo 1 della convenzione relativa alla tutela degli</w:t>
      </w:r>
      <w:r w:rsidRPr="007573EE">
        <w:rPr>
          <w:rFonts w:ascii="Times New Roman" w:hAnsi="Times New Roman"/>
          <w:spacing w:val="-3"/>
        </w:rPr>
        <w:t xml:space="preserve"> </w:t>
      </w:r>
      <w:r w:rsidRPr="007573EE">
        <w:rPr>
          <w:rFonts w:ascii="Times New Roman" w:hAnsi="Times New Roman"/>
        </w:rPr>
        <w:t>interessi finanziari delle Comunità</w:t>
      </w:r>
      <w:r w:rsidRPr="007573EE">
        <w:rPr>
          <w:rFonts w:ascii="Times New Roman" w:hAnsi="Times New Roman"/>
          <w:spacing w:val="-15"/>
        </w:rPr>
        <w:t xml:space="preserve"> </w:t>
      </w:r>
      <w:r w:rsidRPr="007573EE">
        <w:rPr>
          <w:rFonts w:ascii="Times New Roman" w:hAnsi="Times New Roman"/>
        </w:rPr>
        <w:t>europee;</w:t>
      </w:r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16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assenza di delitti, consumati o tentati, commessi con finalità di terrorismo, anche internazionale,</w:t>
      </w:r>
      <w:r w:rsidRPr="007573EE">
        <w:rPr>
          <w:rFonts w:ascii="Times New Roman" w:hAnsi="Times New Roman"/>
          <w:spacing w:val="13"/>
        </w:rPr>
        <w:t xml:space="preserve"> </w:t>
      </w:r>
      <w:r w:rsidRPr="007573EE">
        <w:rPr>
          <w:rFonts w:ascii="Times New Roman" w:hAnsi="Times New Roman"/>
        </w:rPr>
        <w:t>e di eversione dell'ordine costituzionale reati terroristici o reati connessi alle attività</w:t>
      </w:r>
      <w:r w:rsidRPr="007573EE">
        <w:rPr>
          <w:rFonts w:ascii="Times New Roman" w:hAnsi="Times New Roman"/>
          <w:spacing w:val="-31"/>
        </w:rPr>
        <w:t xml:space="preserve"> </w:t>
      </w:r>
      <w:r w:rsidRPr="007573EE">
        <w:rPr>
          <w:rFonts w:ascii="Times New Roman" w:hAnsi="Times New Roman"/>
        </w:rPr>
        <w:t>terroristiche;</w:t>
      </w:r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09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 xml:space="preserve">assenza di delitti di cui agli </w:t>
      </w:r>
      <w:hyperlink r:id="rId20" w:anchor="648-bis">
        <w:r w:rsidRPr="007573EE">
          <w:rPr>
            <w:rFonts w:ascii="Times New Roman" w:hAnsi="Times New Roman"/>
          </w:rPr>
          <w:t>articoli 648-bis, 648-ter e 648-ter.1 del codice penale,</w:t>
        </w:r>
      </w:hyperlink>
      <w:r w:rsidRPr="007573EE">
        <w:rPr>
          <w:rFonts w:ascii="Times New Roman" w:hAnsi="Times New Roman"/>
        </w:rPr>
        <w:t xml:space="preserve"> riciclaggio</w:t>
      </w:r>
      <w:r w:rsidRPr="007573EE">
        <w:rPr>
          <w:rFonts w:ascii="Times New Roman" w:hAnsi="Times New Roman"/>
          <w:spacing w:val="47"/>
        </w:rPr>
        <w:t xml:space="preserve"> </w:t>
      </w:r>
      <w:r w:rsidRPr="007573EE">
        <w:rPr>
          <w:rFonts w:ascii="Times New Roman" w:hAnsi="Times New Roman"/>
        </w:rPr>
        <w:t>di proventi di attività criminose o finanziamento del terrorismo, quali definiti all</w:t>
      </w:r>
      <w:hyperlink r:id="rId21" w:anchor="y_2007_0109">
        <w:r w:rsidRPr="007573EE">
          <w:rPr>
            <w:rFonts w:ascii="Times New Roman" w:hAnsi="Times New Roman"/>
          </w:rPr>
          <w:t>'articolo 1 del</w:t>
        </w:r>
        <w:r w:rsidRPr="007573EE">
          <w:rPr>
            <w:rFonts w:ascii="Times New Roman" w:hAnsi="Times New Roman"/>
            <w:spacing w:val="34"/>
          </w:rPr>
          <w:t xml:space="preserve"> </w:t>
        </w:r>
        <w:r w:rsidRPr="007573EE">
          <w:rPr>
            <w:rFonts w:ascii="Times New Roman" w:hAnsi="Times New Roman"/>
          </w:rPr>
          <w:t>decreto</w:t>
        </w:r>
      </w:hyperlink>
      <w:r w:rsidRPr="007573EE">
        <w:rPr>
          <w:rFonts w:ascii="Times New Roman" w:hAnsi="Times New Roman"/>
        </w:rPr>
        <w:t xml:space="preserve"> </w:t>
      </w:r>
      <w:hyperlink r:id="rId22" w:anchor="y_2007_0109">
        <w:r w:rsidRPr="007573EE">
          <w:rPr>
            <w:rFonts w:ascii="Times New Roman" w:hAnsi="Times New Roman"/>
          </w:rPr>
          <w:t>legislativo 22</w:t>
        </w:r>
        <w:r w:rsidR="00826654">
          <w:rPr>
            <w:rFonts w:ascii="Times New Roman" w:hAnsi="Times New Roman"/>
          </w:rPr>
          <w:t>/06/</w:t>
        </w:r>
        <w:r w:rsidRPr="007573EE">
          <w:rPr>
            <w:rFonts w:ascii="Times New Roman" w:hAnsi="Times New Roman"/>
          </w:rPr>
          <w:t>2007, n.109</w:t>
        </w:r>
      </w:hyperlink>
      <w:r w:rsidRPr="007573EE">
        <w:rPr>
          <w:rFonts w:ascii="Times New Roman" w:hAnsi="Times New Roman"/>
        </w:rPr>
        <w:t xml:space="preserve"> e successive</w:t>
      </w:r>
      <w:r w:rsidRPr="007573EE">
        <w:rPr>
          <w:rFonts w:ascii="Times New Roman" w:hAnsi="Times New Roman"/>
          <w:spacing w:val="-19"/>
        </w:rPr>
        <w:t xml:space="preserve"> </w:t>
      </w:r>
      <w:r w:rsidRPr="007573EE">
        <w:rPr>
          <w:rFonts w:ascii="Times New Roman" w:hAnsi="Times New Roman"/>
        </w:rPr>
        <w:t>modificazioni;</w:t>
      </w:r>
    </w:p>
    <w:p w:rsidR="00FF200C" w:rsidRPr="007573EE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11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lastRenderedPageBreak/>
        <w:t>non</w:t>
      </w:r>
      <w:r w:rsidRPr="007573EE">
        <w:rPr>
          <w:rFonts w:ascii="Times New Roman" w:hAnsi="Times New Roman"/>
          <w:spacing w:val="19"/>
        </w:rPr>
        <w:t xml:space="preserve"> </w:t>
      </w:r>
      <w:r w:rsidRPr="007573EE">
        <w:rPr>
          <w:rFonts w:ascii="Times New Roman" w:hAnsi="Times New Roman"/>
        </w:rPr>
        <w:t>avere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proceduto</w:t>
      </w:r>
      <w:r w:rsidRPr="007573EE">
        <w:rPr>
          <w:rFonts w:ascii="Times New Roman" w:hAnsi="Times New Roman"/>
          <w:spacing w:val="21"/>
        </w:rPr>
        <w:t xml:space="preserve"> </w:t>
      </w:r>
      <w:r w:rsidRPr="007573EE">
        <w:rPr>
          <w:rFonts w:ascii="Times New Roman" w:hAnsi="Times New Roman"/>
        </w:rPr>
        <w:t>allo</w:t>
      </w:r>
      <w:r w:rsidRPr="007573EE">
        <w:rPr>
          <w:rFonts w:ascii="Times New Roman" w:hAnsi="Times New Roman"/>
          <w:spacing w:val="20"/>
        </w:rPr>
        <w:t xml:space="preserve"> </w:t>
      </w:r>
      <w:r w:rsidRPr="007573EE">
        <w:rPr>
          <w:rFonts w:ascii="Times New Roman" w:hAnsi="Times New Roman"/>
        </w:rPr>
        <w:t>sfruttamento</w:t>
      </w:r>
      <w:r w:rsidRPr="007573EE">
        <w:rPr>
          <w:rFonts w:ascii="Times New Roman" w:hAnsi="Times New Roman"/>
          <w:spacing w:val="21"/>
        </w:rPr>
        <w:t xml:space="preserve"> </w:t>
      </w:r>
      <w:r w:rsidRPr="007573EE">
        <w:rPr>
          <w:rFonts w:ascii="Times New Roman" w:hAnsi="Times New Roman"/>
        </w:rPr>
        <w:t>del</w:t>
      </w:r>
      <w:r w:rsidRPr="007573EE">
        <w:rPr>
          <w:rFonts w:ascii="Times New Roman" w:hAnsi="Times New Roman"/>
          <w:spacing w:val="17"/>
        </w:rPr>
        <w:t xml:space="preserve"> </w:t>
      </w:r>
      <w:r w:rsidRPr="007573EE">
        <w:rPr>
          <w:rFonts w:ascii="Times New Roman" w:hAnsi="Times New Roman"/>
        </w:rPr>
        <w:t>lavoro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minorile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e</w:t>
      </w:r>
      <w:r w:rsidRPr="007573EE">
        <w:rPr>
          <w:rFonts w:ascii="Times New Roman" w:hAnsi="Times New Roman"/>
          <w:spacing w:val="20"/>
        </w:rPr>
        <w:t xml:space="preserve"> </w:t>
      </w:r>
      <w:r w:rsidRPr="007573EE">
        <w:rPr>
          <w:rFonts w:ascii="Times New Roman" w:hAnsi="Times New Roman"/>
        </w:rPr>
        <w:t>altre</w:t>
      </w:r>
      <w:r w:rsidRPr="007573EE">
        <w:rPr>
          <w:rFonts w:ascii="Times New Roman" w:hAnsi="Times New Roman"/>
          <w:spacing w:val="20"/>
        </w:rPr>
        <w:t xml:space="preserve"> </w:t>
      </w:r>
      <w:r w:rsidRPr="007573EE">
        <w:rPr>
          <w:rFonts w:ascii="Times New Roman" w:hAnsi="Times New Roman"/>
        </w:rPr>
        <w:t>forme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19"/>
        </w:rPr>
        <w:t xml:space="preserve"> </w:t>
      </w:r>
      <w:r w:rsidRPr="007573EE">
        <w:rPr>
          <w:rFonts w:ascii="Times New Roman" w:hAnsi="Times New Roman"/>
        </w:rPr>
        <w:t>tratta</w:t>
      </w:r>
      <w:r w:rsidRPr="007573EE">
        <w:rPr>
          <w:rFonts w:ascii="Times New Roman" w:hAnsi="Times New Roman"/>
          <w:spacing w:val="19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17"/>
        </w:rPr>
        <w:t xml:space="preserve"> </w:t>
      </w:r>
      <w:r w:rsidRPr="007573EE">
        <w:rPr>
          <w:rFonts w:ascii="Times New Roman" w:hAnsi="Times New Roman"/>
        </w:rPr>
        <w:t>esseri</w:t>
      </w:r>
      <w:r w:rsidRPr="007573EE">
        <w:rPr>
          <w:rFonts w:ascii="Times New Roman" w:hAnsi="Times New Roman"/>
          <w:spacing w:val="17"/>
        </w:rPr>
        <w:t xml:space="preserve"> </w:t>
      </w:r>
      <w:r w:rsidRPr="007573EE">
        <w:rPr>
          <w:rFonts w:ascii="Times New Roman" w:hAnsi="Times New Roman"/>
        </w:rPr>
        <w:t>umani definite con il decreto legislativo 4 marzo 2014, n.</w:t>
      </w:r>
      <w:r w:rsidRPr="007573EE">
        <w:rPr>
          <w:rFonts w:ascii="Times New Roman" w:hAnsi="Times New Roman"/>
          <w:spacing w:val="-18"/>
        </w:rPr>
        <w:t xml:space="preserve"> </w:t>
      </w:r>
      <w:r w:rsidRPr="007573EE">
        <w:rPr>
          <w:rFonts w:ascii="Times New Roman" w:hAnsi="Times New Roman"/>
        </w:rPr>
        <w:t>24;</w:t>
      </w:r>
    </w:p>
    <w:p w:rsidR="00FF200C" w:rsidRDefault="00FF200C" w:rsidP="00480C45">
      <w:pPr>
        <w:pStyle w:val="Paragrafoelenco"/>
        <w:widowControl w:val="0"/>
        <w:numPr>
          <w:ilvl w:val="1"/>
          <w:numId w:val="10"/>
        </w:numPr>
        <w:tabs>
          <w:tab w:val="left" w:pos="822"/>
        </w:tabs>
        <w:spacing w:after="0" w:line="240" w:lineRule="auto"/>
        <w:ind w:right="114"/>
        <w:contextualSpacing w:val="0"/>
        <w:jc w:val="both"/>
        <w:rPr>
          <w:rFonts w:ascii="Times New Roman" w:hAnsi="Times New Roman"/>
        </w:rPr>
      </w:pPr>
      <w:r w:rsidRPr="007573EE">
        <w:rPr>
          <w:rFonts w:ascii="Times New Roman" w:hAnsi="Times New Roman"/>
        </w:rPr>
        <w:t>assenza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ogni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altr</w:t>
      </w:r>
      <w:r w:rsidR="00826654">
        <w:rPr>
          <w:rFonts w:ascii="Times New Roman" w:hAnsi="Times New Roman"/>
        </w:rPr>
        <w:t>a causa o</w:t>
      </w:r>
      <w:r w:rsidRPr="007573EE">
        <w:rPr>
          <w:rFonts w:ascii="Times New Roman" w:hAnsi="Times New Roman"/>
          <w:spacing w:val="19"/>
        </w:rPr>
        <w:t xml:space="preserve"> </w:t>
      </w:r>
      <w:r w:rsidRPr="007573EE">
        <w:rPr>
          <w:rFonts w:ascii="Times New Roman" w:hAnsi="Times New Roman"/>
        </w:rPr>
        <w:t>delitto</w:t>
      </w:r>
      <w:r w:rsidRPr="007573EE">
        <w:rPr>
          <w:rFonts w:ascii="Times New Roman" w:hAnsi="Times New Roman"/>
          <w:spacing w:val="19"/>
        </w:rPr>
        <w:t xml:space="preserve"> </w:t>
      </w:r>
      <w:r w:rsidRPr="007573EE">
        <w:rPr>
          <w:rFonts w:ascii="Times New Roman" w:hAnsi="Times New Roman"/>
        </w:rPr>
        <w:t>da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cui</w:t>
      </w:r>
      <w:r w:rsidRPr="007573EE">
        <w:rPr>
          <w:rFonts w:ascii="Times New Roman" w:hAnsi="Times New Roman"/>
          <w:spacing w:val="17"/>
        </w:rPr>
        <w:t xml:space="preserve"> </w:t>
      </w:r>
      <w:r w:rsidRPr="007573EE">
        <w:rPr>
          <w:rFonts w:ascii="Times New Roman" w:hAnsi="Times New Roman"/>
        </w:rPr>
        <w:t>derivi,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quale</w:t>
      </w:r>
      <w:r w:rsidRPr="007573EE">
        <w:rPr>
          <w:rFonts w:ascii="Times New Roman" w:hAnsi="Times New Roman"/>
          <w:spacing w:val="18"/>
        </w:rPr>
        <w:t xml:space="preserve"> </w:t>
      </w:r>
      <w:r w:rsidR="00826654">
        <w:rPr>
          <w:rFonts w:ascii="Times New Roman" w:hAnsi="Times New Roman"/>
        </w:rPr>
        <w:t>misura</w:t>
      </w:r>
      <w:r w:rsidRPr="007573EE">
        <w:rPr>
          <w:rFonts w:ascii="Times New Roman" w:hAnsi="Times New Roman"/>
          <w:spacing w:val="15"/>
        </w:rPr>
        <w:t xml:space="preserve"> </w:t>
      </w:r>
      <w:r w:rsidRPr="007573EE">
        <w:rPr>
          <w:rFonts w:ascii="Times New Roman" w:hAnsi="Times New Roman"/>
        </w:rPr>
        <w:t>accessoria</w:t>
      </w:r>
      <w:r w:rsidR="00826654">
        <w:rPr>
          <w:rFonts w:ascii="Times New Roman" w:hAnsi="Times New Roman"/>
        </w:rPr>
        <w:t xml:space="preserve"> e </w:t>
      </w:r>
      <w:proofErr w:type="spellStart"/>
      <w:r w:rsidR="00826654">
        <w:rPr>
          <w:rFonts w:ascii="Times New Roman" w:hAnsi="Times New Roman"/>
        </w:rPr>
        <w:t>interdittiva</w:t>
      </w:r>
      <w:proofErr w:type="spellEnd"/>
      <w:r w:rsidR="00826654">
        <w:rPr>
          <w:rFonts w:ascii="Times New Roman" w:hAnsi="Times New Roman"/>
        </w:rPr>
        <w:t xml:space="preserve"> antimafia di cui alla Legge 31/05/1968 n.575 e Legge n.55/902e </w:t>
      </w:r>
      <w:proofErr w:type="spellStart"/>
      <w:r w:rsidR="00826654">
        <w:rPr>
          <w:rFonts w:ascii="Times New Roman" w:hAnsi="Times New Roman"/>
        </w:rPr>
        <w:t>smi</w:t>
      </w:r>
      <w:proofErr w:type="spellEnd"/>
      <w:r w:rsidRPr="007573EE">
        <w:rPr>
          <w:rFonts w:ascii="Times New Roman" w:hAnsi="Times New Roman"/>
        </w:rPr>
        <w:t>,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l'incapacità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di</w:t>
      </w:r>
      <w:r w:rsidRPr="007573EE">
        <w:rPr>
          <w:rFonts w:ascii="Times New Roman" w:hAnsi="Times New Roman"/>
          <w:spacing w:val="18"/>
        </w:rPr>
        <w:t xml:space="preserve"> </w:t>
      </w:r>
      <w:r w:rsidRPr="007573EE">
        <w:rPr>
          <w:rFonts w:ascii="Times New Roman" w:hAnsi="Times New Roman"/>
        </w:rPr>
        <w:t>contrattare</w:t>
      </w:r>
      <w:r w:rsidRPr="007573EE">
        <w:rPr>
          <w:rFonts w:ascii="Times New Roman" w:hAnsi="Times New Roman"/>
          <w:spacing w:val="16"/>
        </w:rPr>
        <w:t xml:space="preserve"> </w:t>
      </w:r>
      <w:r w:rsidRPr="007573EE">
        <w:rPr>
          <w:rFonts w:ascii="Times New Roman" w:hAnsi="Times New Roman"/>
        </w:rPr>
        <w:t>con</w:t>
      </w:r>
      <w:r w:rsidRPr="007573EE">
        <w:rPr>
          <w:rFonts w:ascii="Times New Roman" w:hAnsi="Times New Roman"/>
          <w:spacing w:val="17"/>
        </w:rPr>
        <w:t xml:space="preserve"> </w:t>
      </w:r>
      <w:r w:rsidRPr="007573EE">
        <w:rPr>
          <w:rFonts w:ascii="Times New Roman" w:hAnsi="Times New Roman"/>
        </w:rPr>
        <w:t>la pubblica</w:t>
      </w:r>
      <w:r w:rsidRPr="007573EE">
        <w:rPr>
          <w:rFonts w:ascii="Times New Roman" w:hAnsi="Times New Roman"/>
          <w:spacing w:val="-5"/>
        </w:rPr>
        <w:t xml:space="preserve"> </w:t>
      </w:r>
      <w:r w:rsidRPr="007573EE">
        <w:rPr>
          <w:rFonts w:ascii="Times New Roman" w:hAnsi="Times New Roman"/>
        </w:rPr>
        <w:t>amministrazione</w:t>
      </w:r>
      <w:r w:rsidR="00826654">
        <w:rPr>
          <w:rFonts w:ascii="Times New Roman" w:hAnsi="Times New Roman"/>
        </w:rPr>
        <w:t xml:space="preserve">, ai sensi degli artt.32 </w:t>
      </w:r>
      <w:proofErr w:type="spellStart"/>
      <w:r w:rsidR="00826654">
        <w:rPr>
          <w:rFonts w:ascii="Times New Roman" w:hAnsi="Times New Roman"/>
        </w:rPr>
        <w:t>ter</w:t>
      </w:r>
      <w:proofErr w:type="spellEnd"/>
      <w:r w:rsidR="00826654">
        <w:rPr>
          <w:rFonts w:ascii="Times New Roman" w:hAnsi="Times New Roman"/>
        </w:rPr>
        <w:t xml:space="preserve"> e 32 </w:t>
      </w:r>
      <w:proofErr w:type="spellStart"/>
      <w:r w:rsidR="00826654">
        <w:rPr>
          <w:rFonts w:ascii="Times New Roman" w:hAnsi="Times New Roman"/>
        </w:rPr>
        <w:t>quater</w:t>
      </w:r>
      <w:proofErr w:type="spellEnd"/>
      <w:r w:rsidR="00826654">
        <w:rPr>
          <w:rFonts w:ascii="Times New Roman" w:hAnsi="Times New Roman"/>
        </w:rPr>
        <w:t xml:space="preserve"> del C.P.</w:t>
      </w:r>
      <w:r w:rsidRPr="007573EE">
        <w:rPr>
          <w:rFonts w:ascii="Times New Roman" w:hAnsi="Times New Roman"/>
        </w:rPr>
        <w:t>;</w:t>
      </w:r>
    </w:p>
    <w:p w:rsidR="00A121CA" w:rsidRDefault="00A121CA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 sottoposto, nell’ultimo triennio, da parte della Regione Siciliana o di altri Enti Pubblici a risoluzione contrattuale per inadempimento;</w:t>
      </w:r>
    </w:p>
    <w:p w:rsidR="00A121CA" w:rsidRDefault="00A121CA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pendenze debitorie con l’ERSU di Enna;</w:t>
      </w:r>
    </w:p>
    <w:p w:rsidR="000F24E3" w:rsidRPr="007573EE" w:rsidRDefault="000F24E3" w:rsidP="00480C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che tutte le comunicazioni inerenti la presente procedura di gara dovranno essere inoltrate al seguente indirizzo di</w:t>
      </w:r>
      <w:r w:rsidR="00D86B73" w:rsidRPr="007573EE">
        <w:rPr>
          <w:rFonts w:ascii="Times New Roman" w:hAnsi="Times New Roman" w:cs="Times New Roman"/>
        </w:rPr>
        <w:t xml:space="preserve"> PEC: _______________________________</w:t>
      </w: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___________________________, lì _____________</w:t>
      </w:r>
    </w:p>
    <w:p w:rsidR="00D86B73" w:rsidRPr="0052214A" w:rsidRDefault="00D86B73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52214A">
        <w:rPr>
          <w:rFonts w:ascii="Times New Roman" w:hAnsi="Times New Roman" w:cs="Times New Roman"/>
          <w:i/>
        </w:rPr>
        <w:t>(luogo, data)</w:t>
      </w: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 xml:space="preserve">      Firma</w:t>
      </w: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573EE">
        <w:rPr>
          <w:rFonts w:ascii="Times New Roman" w:hAnsi="Times New Roman" w:cs="Times New Roman"/>
        </w:rPr>
        <w:t>______________________________________</w:t>
      </w: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  <w:r w:rsidRPr="007573EE">
        <w:rPr>
          <w:rFonts w:ascii="Times New Roman" w:hAnsi="Times New Roman" w:cs="Times New Roman"/>
          <w:i/>
          <w:iCs/>
        </w:rPr>
        <w:t xml:space="preserve">      (timbro e firma leggibile)</w:t>
      </w:r>
    </w:p>
    <w:p w:rsidR="007573EE" w:rsidRDefault="007573EE" w:rsidP="00D86B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/>
          <w:iCs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74380" w:rsidRDefault="00074380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86B73" w:rsidRPr="007573EE" w:rsidRDefault="00416B0A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86B73" w:rsidRPr="007573EE">
        <w:rPr>
          <w:rFonts w:ascii="Times New Roman" w:hAnsi="Times New Roman" w:cs="Times New Roman"/>
          <w:i/>
          <w:iCs/>
          <w:sz w:val="20"/>
          <w:szCs w:val="20"/>
        </w:rPr>
        <w:t>N.B. Alla presente dichiarazione deve essere allegata copia fotostatica di un documento di identità in corso di validità del soggetto firmatario</w:t>
      </w: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86B73" w:rsidRPr="007573EE" w:rsidRDefault="00D86B73" w:rsidP="00D8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7573EE">
        <w:rPr>
          <w:rFonts w:ascii="Times New Roman" w:hAnsi="Times New Roman" w:cs="Times New Roman"/>
          <w:i/>
          <w:iCs/>
          <w:sz w:val="20"/>
          <w:szCs w:val="20"/>
        </w:rPr>
        <w:t>N.B</w:t>
      </w:r>
      <w:proofErr w:type="spellEnd"/>
      <w:r w:rsidRPr="007573EE">
        <w:rPr>
          <w:rFonts w:ascii="Times New Roman" w:hAnsi="Times New Roman" w:cs="Times New Roman"/>
          <w:i/>
          <w:iCs/>
          <w:sz w:val="20"/>
          <w:szCs w:val="20"/>
        </w:rPr>
        <w:t xml:space="preserve"> ogni pagina del presente modulo dovrà essere corredato di timbro e sigla del </w:t>
      </w:r>
      <w:r w:rsidR="0032332C" w:rsidRPr="007573EE">
        <w:rPr>
          <w:rFonts w:ascii="Times New Roman" w:hAnsi="Times New Roman" w:cs="Times New Roman"/>
          <w:i/>
          <w:iCs/>
          <w:sz w:val="20"/>
          <w:szCs w:val="20"/>
        </w:rPr>
        <w:t xml:space="preserve">professionista </w:t>
      </w:r>
    </w:p>
    <w:sectPr w:rsidR="00D86B73" w:rsidRPr="007573EE" w:rsidSect="00A76AE2">
      <w:footerReference w:type="default" r:id="rId2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F6" w:rsidRDefault="00EB1FF6" w:rsidP="0052214A">
      <w:pPr>
        <w:spacing w:after="0" w:line="240" w:lineRule="auto"/>
      </w:pPr>
      <w:r>
        <w:separator/>
      </w:r>
    </w:p>
  </w:endnote>
  <w:endnote w:type="continuationSeparator" w:id="0">
    <w:p w:rsidR="00EB1FF6" w:rsidRDefault="00EB1FF6" w:rsidP="005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500"/>
      <w:docPartObj>
        <w:docPartGallery w:val="Page Numbers (Bottom of Page)"/>
        <w:docPartUnique/>
      </w:docPartObj>
    </w:sdtPr>
    <w:sdtContent>
      <w:p w:rsidR="0052214A" w:rsidRDefault="00EA492A">
        <w:pPr>
          <w:pStyle w:val="Pidipagina"/>
          <w:jc w:val="right"/>
        </w:pPr>
        <w:fldSimple w:instr=" PAGE   \* MERGEFORMAT ">
          <w:r w:rsidR="00470635">
            <w:rPr>
              <w:noProof/>
            </w:rPr>
            <w:t>1</w:t>
          </w:r>
        </w:fldSimple>
      </w:p>
    </w:sdtContent>
  </w:sdt>
  <w:p w:rsidR="0052214A" w:rsidRDefault="005221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F6" w:rsidRDefault="00EB1FF6" w:rsidP="0052214A">
      <w:pPr>
        <w:spacing w:after="0" w:line="240" w:lineRule="auto"/>
      </w:pPr>
      <w:r>
        <w:separator/>
      </w:r>
    </w:p>
  </w:footnote>
  <w:footnote w:type="continuationSeparator" w:id="0">
    <w:p w:rsidR="00EB1FF6" w:rsidRDefault="00EB1FF6" w:rsidP="0052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633"/>
    <w:multiLevelType w:val="hybridMultilevel"/>
    <w:tmpl w:val="BA98C978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716"/>
    <w:multiLevelType w:val="hybridMultilevel"/>
    <w:tmpl w:val="7F904A18"/>
    <w:lvl w:ilvl="0" w:tplc="DEC012CA">
      <w:start w:val="1"/>
      <w:numFmt w:val="bullet"/>
      <w:lvlText w:val=""/>
      <w:lvlJc w:val="left"/>
      <w:pPr>
        <w:ind w:left="396" w:hanging="284"/>
      </w:pPr>
      <w:rPr>
        <w:rFonts w:ascii="Wingdings" w:eastAsia="Wingdings" w:hAnsi="Wingdings" w:hint="default"/>
        <w:w w:val="100"/>
        <w:sz w:val="16"/>
        <w:szCs w:val="16"/>
      </w:rPr>
    </w:lvl>
    <w:lvl w:ilvl="1" w:tplc="27AEBF8E">
      <w:start w:val="1"/>
      <w:numFmt w:val="lowerLetter"/>
      <w:lvlText w:val="%2)"/>
      <w:lvlJc w:val="left"/>
      <w:pPr>
        <w:ind w:left="833" w:hanging="34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3FB6AEF2">
      <w:start w:val="1"/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12D869F0">
      <w:start w:val="1"/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7E86628E">
      <w:start w:val="1"/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3946A13E">
      <w:start w:val="1"/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6010CA6C">
      <w:start w:val="1"/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1854B5A0">
      <w:start w:val="1"/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6D443B8E">
      <w:start w:val="1"/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2">
    <w:nsid w:val="1A3F0D26"/>
    <w:multiLevelType w:val="hybridMultilevel"/>
    <w:tmpl w:val="E6E22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3668"/>
    <w:multiLevelType w:val="hybridMultilevel"/>
    <w:tmpl w:val="EAA42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2ED2"/>
    <w:multiLevelType w:val="hybridMultilevel"/>
    <w:tmpl w:val="B9D83D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36C5F"/>
    <w:multiLevelType w:val="hybridMultilevel"/>
    <w:tmpl w:val="E0141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0208"/>
    <w:multiLevelType w:val="hybridMultilevel"/>
    <w:tmpl w:val="F5FC5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90D34"/>
    <w:multiLevelType w:val="hybridMultilevel"/>
    <w:tmpl w:val="9B8E2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60C60"/>
    <w:multiLevelType w:val="hybridMultilevel"/>
    <w:tmpl w:val="E6E22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167F9"/>
    <w:multiLevelType w:val="hybridMultilevel"/>
    <w:tmpl w:val="F4BC60D6"/>
    <w:lvl w:ilvl="0" w:tplc="0410000F">
      <w:start w:val="1"/>
      <w:numFmt w:val="decimal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AE2"/>
    <w:rsid w:val="00022FBF"/>
    <w:rsid w:val="00065A1E"/>
    <w:rsid w:val="00074380"/>
    <w:rsid w:val="00083F6B"/>
    <w:rsid w:val="000F24E3"/>
    <w:rsid w:val="0010269B"/>
    <w:rsid w:val="0013189E"/>
    <w:rsid w:val="00205AAC"/>
    <w:rsid w:val="0023496E"/>
    <w:rsid w:val="0032332C"/>
    <w:rsid w:val="00346EDC"/>
    <w:rsid w:val="00416B0A"/>
    <w:rsid w:val="00470635"/>
    <w:rsid w:val="0047784C"/>
    <w:rsid w:val="00480C45"/>
    <w:rsid w:val="004A4A1A"/>
    <w:rsid w:val="0051475B"/>
    <w:rsid w:val="0052214A"/>
    <w:rsid w:val="00624C1C"/>
    <w:rsid w:val="006D1347"/>
    <w:rsid w:val="007573EE"/>
    <w:rsid w:val="007B67F4"/>
    <w:rsid w:val="007C1423"/>
    <w:rsid w:val="00825700"/>
    <w:rsid w:val="00826654"/>
    <w:rsid w:val="0085658A"/>
    <w:rsid w:val="008867BA"/>
    <w:rsid w:val="009D5603"/>
    <w:rsid w:val="009F40FE"/>
    <w:rsid w:val="00A121CA"/>
    <w:rsid w:val="00A24E9E"/>
    <w:rsid w:val="00A47D35"/>
    <w:rsid w:val="00A76AE2"/>
    <w:rsid w:val="00A95BDA"/>
    <w:rsid w:val="00AF7EC4"/>
    <w:rsid w:val="00B026F4"/>
    <w:rsid w:val="00B124F8"/>
    <w:rsid w:val="00B17126"/>
    <w:rsid w:val="00BB0726"/>
    <w:rsid w:val="00BB4C1C"/>
    <w:rsid w:val="00BE746D"/>
    <w:rsid w:val="00BF4092"/>
    <w:rsid w:val="00BF59E1"/>
    <w:rsid w:val="00C35A5A"/>
    <w:rsid w:val="00C44D27"/>
    <w:rsid w:val="00D0118D"/>
    <w:rsid w:val="00D064B2"/>
    <w:rsid w:val="00D12D6B"/>
    <w:rsid w:val="00D17D6A"/>
    <w:rsid w:val="00D86B73"/>
    <w:rsid w:val="00DE4224"/>
    <w:rsid w:val="00E44D8A"/>
    <w:rsid w:val="00EA492A"/>
    <w:rsid w:val="00EB1FF6"/>
    <w:rsid w:val="00F5567B"/>
    <w:rsid w:val="00FF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89E"/>
  </w:style>
  <w:style w:type="paragraph" w:styleId="Titolo1">
    <w:name w:val="heading 1"/>
    <w:basedOn w:val="Normale"/>
    <w:link w:val="Titolo1Carattere"/>
    <w:uiPriority w:val="9"/>
    <w:qFormat/>
    <w:rsid w:val="00A76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AE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rsid w:val="00A76AE2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76AE2"/>
    <w:pPr>
      <w:spacing w:after="120"/>
    </w:pPr>
    <w:rPr>
      <w:rFonts w:ascii="Calibri" w:eastAsia="Calibri" w:hAnsi="Calibri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76AE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0F24E3"/>
    <w:pPr>
      <w:ind w:left="720"/>
      <w:contextualSpacing/>
    </w:pPr>
  </w:style>
  <w:style w:type="paragraph" w:customStyle="1" w:styleId="Default">
    <w:name w:val="Default"/>
    <w:rsid w:val="00346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2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214A"/>
  </w:style>
  <w:style w:type="paragraph" w:styleId="Pidipagina">
    <w:name w:val="footer"/>
    <w:basedOn w:val="Normale"/>
    <w:link w:val="PidipaginaCarattere"/>
    <w:uiPriority w:val="99"/>
    <w:unhideWhenUsed/>
    <w:rsid w:val="00522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2006_0152.htm" TargetMode="External"/><Relationship Id="rId18" Type="http://schemas.openxmlformats.org/officeDocument/2006/relationships/hyperlink" Target="http://www.bosettiegatti.eu/info/norme/codicecivil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2016_0050.htm" TargetMode="External"/><Relationship Id="rId7" Type="http://schemas.openxmlformats.org/officeDocument/2006/relationships/hyperlink" Target="http://www.bosettiegatti.eu/info/norme/statali/2017_0096.pdf" TargetMode="Externa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codicepena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penale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yperlink" Target="http://www.bosettiegatti.eu/info/norme/statali/2016_005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fontanazza</dc:creator>
  <cp:lastModifiedBy>concetta fontanazza</cp:lastModifiedBy>
  <cp:revision>38</cp:revision>
  <cp:lastPrinted>2018-08-08T11:06:00Z</cp:lastPrinted>
  <dcterms:created xsi:type="dcterms:W3CDTF">2018-08-08T07:11:00Z</dcterms:created>
  <dcterms:modified xsi:type="dcterms:W3CDTF">2018-08-27T10:01:00Z</dcterms:modified>
</cp:coreProperties>
</file>